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B3" w:rsidRPr="00B907B3" w:rsidRDefault="00B907B3" w:rsidP="00B907B3">
      <w:pPr>
        <w:widowControl/>
        <w:spacing w:before="100" w:beforeAutospacing="1" w:after="100" w:afterAutospacing="1"/>
        <w:rPr>
          <w:rFonts w:ascii="仿宋_GB2312" w:eastAsia="仿宋_GB2312" w:hAnsi="华文中宋" w:cs="宋体" w:hint="eastAsia"/>
          <w:kern w:val="0"/>
          <w:sz w:val="30"/>
          <w:szCs w:val="30"/>
        </w:rPr>
      </w:pPr>
      <w:r w:rsidRPr="00B907B3">
        <w:rPr>
          <w:rFonts w:ascii="仿宋_GB2312" w:eastAsia="仿宋_GB2312" w:hAnsi="华文中宋" w:cs="宋体" w:hint="eastAsia"/>
          <w:kern w:val="0"/>
          <w:sz w:val="30"/>
          <w:szCs w:val="30"/>
        </w:rPr>
        <w:t>附件</w:t>
      </w:r>
      <w:r w:rsidR="00A8727D">
        <w:rPr>
          <w:rFonts w:ascii="仿宋_GB2312" w:eastAsia="仿宋_GB2312" w:hAnsi="华文中宋" w:cs="宋体" w:hint="eastAsia"/>
          <w:kern w:val="0"/>
          <w:sz w:val="30"/>
          <w:szCs w:val="30"/>
        </w:rPr>
        <w:t>5</w:t>
      </w:r>
      <w:r w:rsidRPr="00B907B3">
        <w:rPr>
          <w:rFonts w:ascii="仿宋_GB2312" w:eastAsia="仿宋_GB2312" w:hAnsi="华文中宋" w:cs="宋体" w:hint="eastAsia"/>
          <w:kern w:val="0"/>
          <w:sz w:val="30"/>
          <w:szCs w:val="30"/>
        </w:rPr>
        <w:t>：</w:t>
      </w:r>
    </w:p>
    <w:p w:rsidR="008A00B8" w:rsidRPr="009E7C84" w:rsidRDefault="00BC35DC" w:rsidP="008A00B8">
      <w:pPr>
        <w:widowControl/>
        <w:spacing w:before="100" w:beforeAutospacing="1" w:after="100" w:afterAutospacing="1"/>
        <w:jc w:val="center"/>
        <w:rPr>
          <w:rFonts w:ascii="宋体" w:hAnsi="宋体" w:cs="宋体" w:hint="eastAsia"/>
          <w:kern w:val="0"/>
          <w:sz w:val="36"/>
          <w:szCs w:val="36"/>
        </w:rPr>
      </w:pPr>
      <w:r w:rsidRPr="009E7C84">
        <w:rPr>
          <w:rFonts w:ascii="宋体" w:hAnsi="宋体" w:cs="宋体" w:hint="eastAsia"/>
          <w:kern w:val="0"/>
          <w:sz w:val="36"/>
          <w:szCs w:val="36"/>
        </w:rPr>
        <w:t>国家税务总局关于印发</w:t>
      </w:r>
    </w:p>
    <w:p w:rsidR="00BC35DC" w:rsidRPr="009E7C84" w:rsidRDefault="00BC35DC" w:rsidP="008A00B8">
      <w:pPr>
        <w:widowControl/>
        <w:spacing w:before="100" w:beforeAutospacing="1" w:after="100" w:afterAutospacing="1"/>
        <w:jc w:val="center"/>
        <w:rPr>
          <w:rFonts w:ascii="宋体" w:hAnsi="宋体" w:cs="宋体" w:hint="eastAsia"/>
          <w:kern w:val="0"/>
          <w:sz w:val="36"/>
          <w:szCs w:val="36"/>
        </w:rPr>
      </w:pPr>
      <w:r w:rsidRPr="009E7C84">
        <w:rPr>
          <w:rFonts w:ascii="宋体" w:hAnsi="宋体" w:cs="宋体" w:hint="eastAsia"/>
          <w:kern w:val="0"/>
          <w:sz w:val="36"/>
          <w:szCs w:val="36"/>
        </w:rPr>
        <w:t>《个人所得税自行纳税申报办法（试行）》的通知</w:t>
      </w:r>
    </w:p>
    <w:p w:rsidR="00BC35DC" w:rsidRPr="008A00B8" w:rsidRDefault="00BC35DC" w:rsidP="008A00B8">
      <w:pPr>
        <w:widowControl/>
        <w:spacing w:before="100" w:beforeAutospacing="1" w:after="100" w:afterAutospacing="1"/>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kern w:val="0"/>
          <w:sz w:val="30"/>
          <w:szCs w:val="30"/>
        </w:rPr>
        <w:t>国税发〔2006〕162号</w:t>
      </w:r>
    </w:p>
    <w:p w:rsidR="008A00B8" w:rsidRPr="008A00B8" w:rsidRDefault="00BC35DC" w:rsidP="008A00B8">
      <w:pPr>
        <w:widowControl/>
        <w:spacing w:before="100" w:beforeAutospacing="1" w:after="100" w:afterAutospacing="1"/>
        <w:jc w:val="left"/>
        <w:rPr>
          <w:rFonts w:ascii="仿宋_GB2312" w:eastAsia="仿宋_GB2312" w:hAnsi="Blackadder ITC" w:cs="宋体" w:hint="eastAsia"/>
          <w:kern w:val="0"/>
          <w:sz w:val="30"/>
          <w:szCs w:val="30"/>
        </w:rPr>
      </w:pPr>
      <w:r w:rsidRPr="008A00B8">
        <w:rPr>
          <w:rFonts w:ascii="仿宋_GB2312" w:eastAsia="仿宋_GB2312" w:hAnsi="Blackadder ITC" w:cs="宋体" w:hint="eastAsia"/>
          <w:kern w:val="0"/>
          <w:sz w:val="30"/>
          <w:szCs w:val="30"/>
        </w:rPr>
        <w:t>各省、自治区、直辖市和计划单列市国家税务局、地方税务局：</w:t>
      </w:r>
      <w:r w:rsidRPr="008A00B8">
        <w:rPr>
          <w:rFonts w:ascii="仿宋_GB2312" w:eastAsia="仿宋_GB2312" w:hAnsi="Blackadder ITC" w:cs="宋体" w:hint="eastAsia"/>
          <w:kern w:val="0"/>
          <w:sz w:val="30"/>
          <w:szCs w:val="30"/>
        </w:rPr>
        <w:br/>
        <w:t xml:space="preserve">　　为加强个人所得税征收管理，完善个人所得税自行纳税申报制度，维护纳税人的合法权益，根据《中华人民共和国个人所得税法》及其实施条例、《中华人民共和国税收征收管理法》及其实施细则和税收有关规定，国家税务总局制定了《个人所得税自行纳税申报办法（试行）》，现印发给你们，请认真贯彻执行。</w:t>
      </w:r>
      <w:r w:rsidRPr="008A00B8">
        <w:rPr>
          <w:rFonts w:ascii="仿宋_GB2312" w:eastAsia="仿宋_GB2312" w:hAnsi="Blackadder ITC" w:cs="宋体" w:hint="eastAsia"/>
          <w:kern w:val="0"/>
          <w:sz w:val="30"/>
          <w:szCs w:val="30"/>
        </w:rPr>
        <w:br/>
        <w:t xml:space="preserve">　</w:t>
      </w:r>
    </w:p>
    <w:p w:rsidR="00E47E1B" w:rsidRDefault="00BC35DC" w:rsidP="00401FE8">
      <w:pPr>
        <w:widowControl/>
        <w:spacing w:before="100" w:beforeAutospacing="1" w:after="100" w:afterAutospacing="1"/>
        <w:ind w:firstLineChars="200" w:firstLine="600"/>
        <w:jc w:val="left"/>
        <w:rPr>
          <w:rFonts w:ascii="仿宋_GB2312" w:eastAsia="仿宋_GB2312" w:hAnsi="Blackadder ITC" w:cs="宋体" w:hint="eastAsia"/>
          <w:kern w:val="0"/>
          <w:sz w:val="30"/>
          <w:szCs w:val="30"/>
        </w:rPr>
      </w:pPr>
      <w:r w:rsidRPr="008A00B8">
        <w:rPr>
          <w:rFonts w:ascii="仿宋_GB2312" w:eastAsia="仿宋_GB2312" w:hAnsi="Blackadder ITC" w:cs="宋体" w:hint="eastAsia"/>
          <w:kern w:val="0"/>
          <w:sz w:val="30"/>
          <w:szCs w:val="30"/>
        </w:rPr>
        <w:t>附件：</w:t>
      </w:r>
      <w:bookmarkStart w:id="0" w:name="attachment"/>
      <w:r w:rsidRPr="008A00B8">
        <w:rPr>
          <w:rFonts w:ascii="仿宋_GB2312" w:eastAsia="仿宋_GB2312" w:hAnsi="Blackadder ITC" w:cs="宋体" w:hint="eastAsia"/>
          <w:kern w:val="0"/>
          <w:sz w:val="30"/>
          <w:szCs w:val="30"/>
        </w:rPr>
        <w:fldChar w:fldCharType="begin"/>
      </w:r>
      <w:r w:rsidRPr="008A00B8">
        <w:rPr>
          <w:rFonts w:ascii="仿宋_GB2312" w:eastAsia="仿宋_GB2312" w:hAnsi="Blackadder ITC" w:cs="宋体" w:hint="eastAsia"/>
          <w:kern w:val="0"/>
          <w:sz w:val="30"/>
          <w:szCs w:val="30"/>
        </w:rPr>
        <w:instrText xml:space="preserve"> HYPERLINK "http://www.chinatax.gov.cn/n480462/n480498/n575817/n3854715.files/n3858561.DOC" \t "_blank" </w:instrText>
      </w:r>
      <w:r w:rsidRPr="008A00B8">
        <w:rPr>
          <w:rFonts w:ascii="仿宋_GB2312" w:eastAsia="仿宋_GB2312" w:hAnsi="Blackadder ITC" w:cs="宋体" w:hint="eastAsia"/>
          <w:kern w:val="0"/>
          <w:sz w:val="30"/>
          <w:szCs w:val="30"/>
        </w:rPr>
        <w:fldChar w:fldCharType="separate"/>
      </w:r>
      <w:r w:rsidRPr="008A00B8">
        <w:rPr>
          <w:rFonts w:ascii="仿宋_GB2312" w:eastAsia="仿宋_GB2312" w:hAnsi="Blackadder ITC" w:cs="宋体" w:hint="eastAsia"/>
          <w:color w:val="222222"/>
          <w:kern w:val="0"/>
          <w:sz w:val="30"/>
          <w:szCs w:val="30"/>
        </w:rPr>
        <w:t>个人所得税纳税申报表式样</w:t>
      </w:r>
      <w:r w:rsidRPr="008A00B8">
        <w:rPr>
          <w:rFonts w:ascii="仿宋_GB2312" w:eastAsia="仿宋_GB2312" w:hAnsi="Blackadder ITC" w:cs="宋体" w:hint="eastAsia"/>
          <w:kern w:val="0"/>
          <w:sz w:val="30"/>
          <w:szCs w:val="30"/>
        </w:rPr>
        <w:fldChar w:fldCharType="end"/>
      </w:r>
      <w:bookmarkEnd w:id="0"/>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br/>
      </w:r>
      <w:r w:rsidR="008A00B8" w:rsidRPr="008A00B8">
        <w:rPr>
          <w:rFonts w:ascii="仿宋_GB2312" w:eastAsia="仿宋_GB2312" w:hAnsi="Blackadder ITC" w:cs="宋体" w:hint="eastAsia"/>
          <w:kern w:val="0"/>
          <w:sz w:val="30"/>
          <w:szCs w:val="30"/>
        </w:rPr>
        <w:t xml:space="preserve">                              </w:t>
      </w:r>
      <w:r w:rsidR="003E037C">
        <w:rPr>
          <w:rFonts w:ascii="仿宋_GB2312" w:eastAsia="仿宋_GB2312" w:hAnsi="Blackadder ITC" w:cs="宋体" w:hint="eastAsia"/>
          <w:kern w:val="0"/>
          <w:sz w:val="30"/>
          <w:szCs w:val="30"/>
        </w:rPr>
        <w:t xml:space="preserve">  </w:t>
      </w:r>
      <w:r w:rsidR="008A00B8" w:rsidRPr="008A00B8">
        <w:rPr>
          <w:rFonts w:ascii="仿宋_GB2312" w:eastAsia="仿宋_GB2312" w:hAnsi="Blackadder ITC" w:cs="宋体" w:hint="eastAsia"/>
          <w:kern w:val="0"/>
          <w:sz w:val="30"/>
          <w:szCs w:val="30"/>
        </w:rPr>
        <w:t xml:space="preserve"> </w:t>
      </w:r>
      <w:r w:rsidR="003E037C">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kern w:val="0"/>
          <w:sz w:val="30"/>
          <w:szCs w:val="30"/>
        </w:rPr>
        <w:t>国家税务总局</w:t>
      </w:r>
    </w:p>
    <w:p w:rsidR="00BC35DC" w:rsidRPr="008A00B8" w:rsidRDefault="00BC35DC" w:rsidP="002843F0">
      <w:pPr>
        <w:widowControl/>
        <w:spacing w:before="100" w:beforeAutospacing="1" w:after="100" w:afterAutospacing="1"/>
        <w:ind w:firstLineChars="1600" w:firstLine="4800"/>
        <w:jc w:val="left"/>
        <w:rPr>
          <w:rFonts w:ascii="仿宋_GB2312" w:eastAsia="仿宋_GB2312" w:hAnsi="Blackadder ITC" w:cs="宋体" w:hint="eastAsia"/>
          <w:kern w:val="0"/>
          <w:sz w:val="30"/>
          <w:szCs w:val="30"/>
        </w:rPr>
      </w:pPr>
      <w:r w:rsidRPr="008A00B8">
        <w:rPr>
          <w:rFonts w:ascii="仿宋_GB2312" w:eastAsia="仿宋_GB2312" w:hAnsi="Blackadder ITC" w:cs="宋体" w:hint="eastAsia"/>
          <w:kern w:val="0"/>
          <w:sz w:val="30"/>
          <w:szCs w:val="30"/>
        </w:rPr>
        <w:t>二○○六年十一月六日</w:t>
      </w:r>
      <w:r w:rsidRPr="008A00B8">
        <w:rPr>
          <w:rFonts w:ascii="仿宋_GB2312" w:eastAsia="仿宋_GB2312" w:hAnsi="Blackadder ITC" w:cs="宋体" w:hint="eastAsia"/>
          <w:kern w:val="0"/>
          <w:sz w:val="30"/>
          <w:szCs w:val="30"/>
        </w:rPr>
        <w:br/>
      </w:r>
    </w:p>
    <w:p w:rsidR="008A00B8" w:rsidRDefault="008A00B8" w:rsidP="008A00B8">
      <w:pPr>
        <w:widowControl/>
        <w:spacing w:before="100" w:beforeAutospacing="1" w:after="100" w:afterAutospacing="1"/>
        <w:jc w:val="center"/>
        <w:rPr>
          <w:rFonts w:ascii="仿宋_GB2312" w:eastAsia="仿宋_GB2312" w:hAnsi="Blackadder ITC" w:cs="宋体" w:hint="eastAsia"/>
          <w:b/>
          <w:bCs/>
          <w:kern w:val="0"/>
          <w:sz w:val="30"/>
          <w:szCs w:val="30"/>
        </w:rPr>
      </w:pPr>
    </w:p>
    <w:p w:rsidR="00BC35DC" w:rsidRPr="008A00B8" w:rsidRDefault="00BC35DC" w:rsidP="008A00B8">
      <w:pPr>
        <w:widowControl/>
        <w:spacing w:before="100" w:beforeAutospacing="1" w:after="100" w:afterAutospacing="1"/>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b/>
          <w:bCs/>
          <w:kern w:val="0"/>
          <w:sz w:val="30"/>
          <w:szCs w:val="30"/>
        </w:rPr>
        <w:lastRenderedPageBreak/>
        <w:t>个人所得税自行纳税申报办法（试行）</w:t>
      </w:r>
    </w:p>
    <w:p w:rsidR="00BC35DC" w:rsidRPr="008A00B8" w:rsidRDefault="00BC35DC" w:rsidP="008A00B8">
      <w:pPr>
        <w:widowControl/>
        <w:spacing w:before="100" w:beforeAutospacing="1" w:after="100" w:afterAutospacing="1"/>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b/>
          <w:bCs/>
          <w:kern w:val="0"/>
          <w:sz w:val="30"/>
          <w:szCs w:val="30"/>
        </w:rPr>
        <w:t>第一章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总</w:t>
      </w:r>
      <w:r w:rsidR="00A51F46">
        <w:rPr>
          <w:rFonts w:ascii="仿宋_GB2312" w:eastAsia="仿宋_GB2312" w:hAnsi="Blackadder ITC" w:cs="宋体" w:hint="eastAsia"/>
          <w:b/>
          <w:bCs/>
          <w:kern w:val="0"/>
          <w:sz w:val="30"/>
          <w:szCs w:val="30"/>
        </w:rPr>
        <w:t xml:space="preserve">　</w:t>
      </w:r>
      <w:r w:rsidRPr="008A00B8">
        <w:rPr>
          <w:rFonts w:ascii="仿宋_GB2312" w:eastAsia="仿宋_GB2312" w:hAnsi="Blackadder ITC" w:cs="宋体" w:hint="eastAsia"/>
          <w:b/>
          <w:bCs/>
          <w:kern w:val="0"/>
          <w:sz w:val="30"/>
          <w:szCs w:val="30"/>
        </w:rPr>
        <w:t>则</w:t>
      </w:r>
    </w:p>
    <w:p w:rsidR="00BC35DC" w:rsidRPr="008A00B8" w:rsidRDefault="00BC35DC" w:rsidP="008A00B8">
      <w:pPr>
        <w:widowControl/>
        <w:spacing w:after="240"/>
        <w:jc w:val="left"/>
        <w:rPr>
          <w:rFonts w:ascii="仿宋_GB2312" w:eastAsia="仿宋_GB2312" w:hAnsi="Blackadder ITC" w:cs="宋体" w:hint="eastAsia"/>
          <w:b/>
          <w:bCs/>
          <w:kern w:val="0"/>
          <w:sz w:val="30"/>
          <w:szCs w:val="30"/>
        </w:rPr>
      </w:pP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b/>
          <w:bCs/>
          <w:kern w:val="0"/>
          <w:sz w:val="30"/>
          <w:szCs w:val="30"/>
        </w:rPr>
        <w:t>第一条</w:t>
      </w:r>
      <w:r w:rsidRPr="008A00B8">
        <w:rPr>
          <w:rFonts w:ascii="仿宋_GB2312" w:eastAsia="仿宋_GB2312" w:hAnsi="Blackadder ITC" w:cs="宋体" w:hint="eastAsia"/>
          <w:kern w:val="0"/>
          <w:sz w:val="30"/>
          <w:szCs w:val="30"/>
        </w:rPr>
        <w:t xml:space="preserve"> 为进一步加强个人所得税征收管理，保障国家税收收入，维护纳税人的合法权益，方便纳税人自行纳税申报，规范自行纳税申报行为，根据《中华人民共和国个人所得税法》（以下简称个人所得税法）及其实施条例、《中华人民共和国税收征收管理法》（以下简称税收征管法）及其实施细则和其他法律、法规的有关规定，制定本办法。</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第二条</w:t>
      </w:r>
      <w:r w:rsidRPr="008A00B8">
        <w:rPr>
          <w:rFonts w:ascii="仿宋_GB2312" w:eastAsia="仿宋_GB2312" w:hAnsi="Blackadder ITC" w:cs="宋体" w:hint="eastAsia"/>
          <w:kern w:val="0"/>
          <w:sz w:val="30"/>
          <w:szCs w:val="30"/>
        </w:rPr>
        <w:t xml:space="preserve"> 凡依据个人所得税法负有纳税义务的纳税人，有下列情形之一的，应当按照本办法的规定办理纳税申报：</w:t>
      </w:r>
      <w:r w:rsidRPr="008A00B8">
        <w:rPr>
          <w:rFonts w:ascii="仿宋_GB2312" w:eastAsia="仿宋_GB2312" w:hAnsi="Blackadder ITC" w:cs="宋体" w:hint="eastAsia"/>
          <w:kern w:val="0"/>
          <w:sz w:val="30"/>
          <w:szCs w:val="30"/>
        </w:rPr>
        <w:br/>
        <w:t xml:space="preserve">　　（一）年所得12万元以上的；</w:t>
      </w:r>
      <w:r w:rsidRPr="008A00B8">
        <w:rPr>
          <w:rFonts w:ascii="仿宋_GB2312" w:eastAsia="仿宋_GB2312" w:hAnsi="Blackadder ITC" w:cs="宋体" w:hint="eastAsia"/>
          <w:kern w:val="0"/>
          <w:sz w:val="30"/>
          <w:szCs w:val="30"/>
        </w:rPr>
        <w:br/>
        <w:t xml:space="preserve">　　（二）从中国境内两处或者两处以上取得工资、薪金所得的；</w:t>
      </w:r>
      <w:r w:rsidRPr="008A00B8">
        <w:rPr>
          <w:rFonts w:ascii="仿宋_GB2312" w:eastAsia="仿宋_GB2312" w:hAnsi="Blackadder ITC" w:cs="宋体" w:hint="eastAsia"/>
          <w:kern w:val="0"/>
          <w:sz w:val="30"/>
          <w:szCs w:val="30"/>
        </w:rPr>
        <w:br/>
        <w:t xml:space="preserve">　　（三）从中国境外取得所得的；</w:t>
      </w:r>
      <w:r w:rsidRPr="008A00B8">
        <w:rPr>
          <w:rFonts w:ascii="仿宋_GB2312" w:eastAsia="仿宋_GB2312" w:hAnsi="Blackadder ITC" w:cs="宋体" w:hint="eastAsia"/>
          <w:kern w:val="0"/>
          <w:sz w:val="30"/>
          <w:szCs w:val="30"/>
        </w:rPr>
        <w:br/>
        <w:t xml:space="preserve">　　（四）取得应税所得，没有扣缴义务人的；</w:t>
      </w:r>
      <w:r w:rsidRPr="008A00B8">
        <w:rPr>
          <w:rFonts w:ascii="仿宋_GB2312" w:eastAsia="仿宋_GB2312" w:hAnsi="Blackadder ITC" w:cs="宋体" w:hint="eastAsia"/>
          <w:kern w:val="0"/>
          <w:sz w:val="30"/>
          <w:szCs w:val="30"/>
        </w:rPr>
        <w:br/>
        <w:t xml:space="preserve">　　（五）国务院规定的其他情形。</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第三条</w:t>
      </w:r>
      <w:r w:rsidRPr="008A00B8">
        <w:rPr>
          <w:rFonts w:ascii="仿宋_GB2312" w:eastAsia="仿宋_GB2312" w:hAnsi="Blackadder ITC" w:cs="宋体" w:hint="eastAsia"/>
          <w:kern w:val="0"/>
          <w:sz w:val="30"/>
          <w:szCs w:val="30"/>
        </w:rPr>
        <w:t xml:space="preserve"> 本办法第二条第一项年所得12万元以上的纳税人，无论取得的各项所得是否已足额缴纳了个人所得税，均应当按照本办法的规定，于纳税年度终了后向主管税务机关办理纳税申报。</w:t>
      </w:r>
      <w:r w:rsidRPr="008A00B8">
        <w:rPr>
          <w:rFonts w:ascii="仿宋_GB2312" w:eastAsia="仿宋_GB2312" w:hAnsi="Blackadder ITC" w:cs="宋体" w:hint="eastAsia"/>
          <w:kern w:val="0"/>
          <w:sz w:val="30"/>
          <w:szCs w:val="30"/>
        </w:rPr>
        <w:br/>
        <w:t xml:space="preserve">　　本办法第二条第二项至第四项情形的纳税人，均应当按照本办法的规定，于取得所得后向主管税务机关办理纳税申报。</w:t>
      </w:r>
      <w:r w:rsidRPr="008A00B8">
        <w:rPr>
          <w:rFonts w:ascii="仿宋_GB2312" w:eastAsia="仿宋_GB2312" w:hAnsi="Blackadder ITC" w:cs="宋体" w:hint="eastAsia"/>
          <w:kern w:val="0"/>
          <w:sz w:val="30"/>
          <w:szCs w:val="30"/>
        </w:rPr>
        <w:br/>
        <w:t xml:space="preserve">　　本办法第二条第五项情形的纳税人，其纳税申报办法根据具体</w:t>
      </w:r>
      <w:r w:rsidRPr="008A00B8">
        <w:rPr>
          <w:rFonts w:ascii="仿宋_GB2312" w:eastAsia="仿宋_GB2312" w:hAnsi="Blackadder ITC" w:cs="宋体" w:hint="eastAsia"/>
          <w:kern w:val="0"/>
          <w:sz w:val="30"/>
          <w:szCs w:val="30"/>
        </w:rPr>
        <w:lastRenderedPageBreak/>
        <w:t>情形另行规定。</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第四条</w:t>
      </w:r>
      <w:r w:rsidRPr="008A00B8">
        <w:rPr>
          <w:rFonts w:ascii="仿宋_GB2312" w:eastAsia="仿宋_GB2312" w:hAnsi="Blackadder ITC" w:cs="宋体" w:hint="eastAsia"/>
          <w:kern w:val="0"/>
          <w:sz w:val="30"/>
          <w:szCs w:val="30"/>
        </w:rPr>
        <w:t xml:space="preserve"> 本办法第二条第一项所称年所得12万元以上的纳税人，不包括在中国境内无住所，且在一个纳税年度中在中国境内居住不满1年的个人。</w:t>
      </w:r>
      <w:r w:rsidRPr="008A00B8">
        <w:rPr>
          <w:rFonts w:ascii="仿宋_GB2312" w:eastAsia="仿宋_GB2312" w:hAnsi="Blackadder ITC" w:cs="宋体" w:hint="eastAsia"/>
          <w:kern w:val="0"/>
          <w:sz w:val="30"/>
          <w:szCs w:val="30"/>
        </w:rPr>
        <w:br/>
        <w:t xml:space="preserve">　　本办法第二条第三项所称从中国境外取得所得的纳税人，是指在中国境内有住所，或者无住所而在一个纳税年度中在中国境内居住满1年的个人。</w:t>
      </w:r>
    </w:p>
    <w:p w:rsidR="008A00B8" w:rsidRDefault="00BC35DC" w:rsidP="005A53C4">
      <w:pPr>
        <w:widowControl/>
        <w:jc w:val="center"/>
        <w:rPr>
          <w:rFonts w:ascii="仿宋_GB2312" w:eastAsia="仿宋_GB2312" w:hAnsi="Blackadder ITC" w:cs="宋体" w:hint="eastAsia"/>
          <w:b/>
          <w:bCs/>
          <w:kern w:val="0"/>
          <w:sz w:val="30"/>
          <w:szCs w:val="30"/>
        </w:rPr>
      </w:pPr>
      <w:r w:rsidRPr="008A00B8">
        <w:rPr>
          <w:rFonts w:ascii="仿宋_GB2312" w:eastAsia="仿宋_GB2312" w:hAnsi="Blackadder ITC" w:cs="宋体" w:hint="eastAsia"/>
          <w:b/>
          <w:bCs/>
          <w:kern w:val="0"/>
          <w:sz w:val="30"/>
          <w:szCs w:val="30"/>
        </w:rPr>
        <w:t>第二章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申报内容</w:t>
      </w:r>
    </w:p>
    <w:p w:rsidR="00E47E1B" w:rsidRPr="00E47E1B" w:rsidRDefault="00E47E1B" w:rsidP="005A53C4">
      <w:pPr>
        <w:widowControl/>
        <w:jc w:val="center"/>
        <w:rPr>
          <w:rFonts w:ascii="仿宋_GB2312" w:eastAsia="仿宋_GB2312" w:hAnsi="Blackadder ITC" w:cs="宋体" w:hint="eastAsia"/>
          <w:b/>
          <w:bCs/>
          <w:kern w:val="0"/>
          <w:sz w:val="30"/>
          <w:szCs w:val="30"/>
        </w:rPr>
      </w:pPr>
    </w:p>
    <w:p w:rsidR="00BC35DC" w:rsidRPr="008A00B8" w:rsidRDefault="00BC35DC" w:rsidP="005A53C4">
      <w:pPr>
        <w:widowControl/>
        <w:rPr>
          <w:rFonts w:ascii="仿宋_GB2312" w:eastAsia="仿宋_GB2312" w:hAnsi="Blackadder ITC" w:cs="宋体" w:hint="eastAsia"/>
          <w:b/>
          <w:bCs/>
          <w:kern w:val="0"/>
          <w:sz w:val="30"/>
          <w:szCs w:val="30"/>
        </w:rPr>
      </w:pP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b/>
          <w:bCs/>
          <w:kern w:val="0"/>
          <w:sz w:val="30"/>
          <w:szCs w:val="30"/>
        </w:rPr>
        <w:t>第五条</w:t>
      </w:r>
      <w:r w:rsidRPr="008A00B8">
        <w:rPr>
          <w:rFonts w:ascii="仿宋_GB2312" w:eastAsia="仿宋_GB2312" w:hAnsi="Blackadder ITC" w:cs="宋体" w:hint="eastAsia"/>
          <w:kern w:val="0"/>
          <w:sz w:val="30"/>
          <w:szCs w:val="30"/>
        </w:rPr>
        <w:t xml:space="preserve"> 年所得12万元以上的纳税人，在纳税年度终了后，应当填写《个人所得税纳税申报表（适用于年所得12万元以上的纳税人申报）》（见附表1），并在办理纳税申报时报送主管税务机关，同时报送个人有效身份证件复印件，以及主管税务机关要求报送的其他有关资料。</w:t>
      </w:r>
      <w:r w:rsidRPr="008A00B8">
        <w:rPr>
          <w:rFonts w:ascii="仿宋_GB2312" w:eastAsia="仿宋_GB2312" w:hAnsi="Blackadder ITC" w:cs="宋体" w:hint="eastAsia"/>
          <w:kern w:val="0"/>
          <w:sz w:val="30"/>
          <w:szCs w:val="30"/>
        </w:rPr>
        <w:br/>
        <w:t xml:space="preserve">　　有效身份证件，包括纳税人的身份证、护照、回乡证、军人身份证件等。</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第六条</w:t>
      </w:r>
      <w:r w:rsidRPr="008A00B8">
        <w:rPr>
          <w:rFonts w:ascii="仿宋_GB2312" w:eastAsia="仿宋_GB2312" w:hAnsi="Blackadder ITC" w:cs="宋体" w:hint="eastAsia"/>
          <w:kern w:val="0"/>
          <w:sz w:val="30"/>
          <w:szCs w:val="30"/>
        </w:rPr>
        <w:t xml:space="preserve"> 本办法所称年所得12万元以上，是指纳税人在一个纳税年度取得以下各项所得的合计数额达到12万元：</w:t>
      </w:r>
      <w:r w:rsidRPr="008A00B8">
        <w:rPr>
          <w:rFonts w:ascii="仿宋_GB2312" w:eastAsia="仿宋_GB2312" w:hAnsi="Blackadder ITC" w:cs="宋体" w:hint="eastAsia"/>
          <w:kern w:val="0"/>
          <w:sz w:val="30"/>
          <w:szCs w:val="30"/>
        </w:rPr>
        <w:br/>
        <w:t xml:space="preserve">　　（一）工资、薪金所得；</w:t>
      </w:r>
      <w:r w:rsidRPr="008A00B8">
        <w:rPr>
          <w:rFonts w:ascii="仿宋_GB2312" w:eastAsia="仿宋_GB2312" w:hAnsi="Blackadder ITC" w:cs="宋体" w:hint="eastAsia"/>
          <w:kern w:val="0"/>
          <w:sz w:val="30"/>
          <w:szCs w:val="30"/>
        </w:rPr>
        <w:br/>
        <w:t xml:space="preserve">　　（二）个体工商户的生产、经营所得；</w:t>
      </w:r>
      <w:r w:rsidRPr="008A00B8">
        <w:rPr>
          <w:rFonts w:ascii="仿宋_GB2312" w:eastAsia="仿宋_GB2312" w:hAnsi="Blackadder ITC" w:cs="宋体" w:hint="eastAsia"/>
          <w:kern w:val="0"/>
          <w:sz w:val="30"/>
          <w:szCs w:val="30"/>
        </w:rPr>
        <w:br/>
        <w:t xml:space="preserve">　　（三）对企事业单位的承包经营、承租经营所得；</w:t>
      </w:r>
      <w:r w:rsidRPr="008A00B8">
        <w:rPr>
          <w:rFonts w:ascii="仿宋_GB2312" w:eastAsia="仿宋_GB2312" w:hAnsi="Blackadder ITC" w:cs="宋体" w:hint="eastAsia"/>
          <w:kern w:val="0"/>
          <w:sz w:val="30"/>
          <w:szCs w:val="30"/>
        </w:rPr>
        <w:br/>
        <w:t xml:space="preserve">　　（四）劳务报酬所得；</w:t>
      </w:r>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lastRenderedPageBreak/>
        <w:t xml:space="preserve">　　（五）稿酬所得；</w:t>
      </w:r>
      <w:r w:rsidRPr="008A00B8">
        <w:rPr>
          <w:rFonts w:ascii="仿宋_GB2312" w:eastAsia="仿宋_GB2312" w:hAnsi="Blackadder ITC" w:cs="宋体" w:hint="eastAsia"/>
          <w:kern w:val="0"/>
          <w:sz w:val="30"/>
          <w:szCs w:val="30"/>
        </w:rPr>
        <w:br/>
        <w:t xml:space="preserve">　　（六）特许权使用费所得；</w:t>
      </w:r>
      <w:r w:rsidRPr="008A00B8">
        <w:rPr>
          <w:rFonts w:ascii="仿宋_GB2312" w:eastAsia="仿宋_GB2312" w:hAnsi="Blackadder ITC" w:cs="宋体" w:hint="eastAsia"/>
          <w:kern w:val="0"/>
          <w:sz w:val="30"/>
          <w:szCs w:val="30"/>
        </w:rPr>
        <w:br/>
        <w:t xml:space="preserve">　　（七）利息、股息、红利所得；</w:t>
      </w:r>
      <w:r w:rsidRPr="008A00B8">
        <w:rPr>
          <w:rFonts w:ascii="仿宋_GB2312" w:eastAsia="仿宋_GB2312" w:hAnsi="Blackadder ITC" w:cs="宋体" w:hint="eastAsia"/>
          <w:kern w:val="0"/>
          <w:sz w:val="30"/>
          <w:szCs w:val="30"/>
        </w:rPr>
        <w:br/>
        <w:t xml:space="preserve">　　（八）财产租赁所得；</w:t>
      </w:r>
      <w:r w:rsidRPr="008A00B8">
        <w:rPr>
          <w:rFonts w:ascii="仿宋_GB2312" w:eastAsia="仿宋_GB2312" w:hAnsi="Blackadder ITC" w:cs="宋体" w:hint="eastAsia"/>
          <w:kern w:val="0"/>
          <w:sz w:val="30"/>
          <w:szCs w:val="30"/>
        </w:rPr>
        <w:br/>
        <w:t xml:space="preserve">　　（九）财产转让所得；</w:t>
      </w:r>
      <w:r w:rsidRPr="008A00B8">
        <w:rPr>
          <w:rFonts w:ascii="仿宋_GB2312" w:eastAsia="仿宋_GB2312" w:hAnsi="Blackadder ITC" w:cs="宋体" w:hint="eastAsia"/>
          <w:kern w:val="0"/>
          <w:sz w:val="30"/>
          <w:szCs w:val="30"/>
        </w:rPr>
        <w:br/>
        <w:t xml:space="preserve">　　（十）偶然所得；</w:t>
      </w:r>
      <w:r w:rsidRPr="008A00B8">
        <w:rPr>
          <w:rFonts w:ascii="仿宋_GB2312" w:eastAsia="仿宋_GB2312" w:hAnsi="Blackadder ITC" w:cs="宋体" w:hint="eastAsia"/>
          <w:kern w:val="0"/>
          <w:sz w:val="30"/>
          <w:szCs w:val="30"/>
        </w:rPr>
        <w:br/>
        <w:t xml:space="preserve">　　（十一）经国务院财政部门确定征税的其他所得。</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第七条</w:t>
      </w:r>
      <w:r w:rsidRPr="008A00B8">
        <w:rPr>
          <w:rFonts w:ascii="仿宋_GB2312" w:eastAsia="仿宋_GB2312" w:hAnsi="Blackadder ITC" w:cs="宋体" w:hint="eastAsia"/>
          <w:kern w:val="0"/>
          <w:sz w:val="30"/>
          <w:szCs w:val="30"/>
        </w:rPr>
        <w:t xml:space="preserve"> 本办法第六条规定的所得不含以下所得：</w:t>
      </w:r>
      <w:r w:rsidRPr="008A00B8">
        <w:rPr>
          <w:rFonts w:ascii="仿宋_GB2312" w:eastAsia="仿宋_GB2312" w:hAnsi="Blackadder ITC" w:cs="宋体" w:hint="eastAsia"/>
          <w:kern w:val="0"/>
          <w:sz w:val="30"/>
          <w:szCs w:val="30"/>
        </w:rPr>
        <w:br/>
        <w:t xml:space="preserve">　　（一）个人所得税法第四条第一项至第九项规定的免税所得,即:</w:t>
      </w:r>
      <w:r w:rsidRPr="008A00B8">
        <w:rPr>
          <w:rFonts w:ascii="仿宋_GB2312" w:eastAsia="仿宋_GB2312" w:hAnsi="Blackadder ITC" w:cs="宋体" w:hint="eastAsia"/>
          <w:kern w:val="0"/>
          <w:sz w:val="30"/>
          <w:szCs w:val="30"/>
        </w:rPr>
        <w:br/>
        <w:t xml:space="preserve">　　1.省级人民政府、国务院部委、中国人民解放军军以上单位,以及外国组织、国际组织颁发的科学、教育、技术、文化、卫生、体育、环境保护等方面的奖金;</w:t>
      </w:r>
      <w:r w:rsidRPr="008A00B8">
        <w:rPr>
          <w:rFonts w:ascii="仿宋_GB2312" w:eastAsia="仿宋_GB2312" w:hAnsi="Blackadder ITC" w:cs="宋体" w:hint="eastAsia"/>
          <w:kern w:val="0"/>
          <w:sz w:val="30"/>
          <w:szCs w:val="30"/>
        </w:rPr>
        <w:br/>
        <w:t xml:space="preserve">　　2.国债和国家发行的金融债券利息;</w:t>
      </w:r>
      <w:r w:rsidRPr="008A00B8">
        <w:rPr>
          <w:rFonts w:ascii="仿宋_GB2312" w:eastAsia="仿宋_GB2312" w:hAnsi="Blackadder ITC" w:cs="宋体" w:hint="eastAsia"/>
          <w:kern w:val="0"/>
          <w:sz w:val="30"/>
          <w:szCs w:val="30"/>
        </w:rPr>
        <w:br/>
        <w:t xml:space="preserve">　　3.按照国家统一规定发给的补贴、津贴，即个人所得税法实施条例第十三条规定的按照国务院规定发放的政府特殊津贴、院士津贴、资深院士津贴以及国务院规定免纳个人所得税的其他补贴、津贴;</w:t>
      </w:r>
      <w:r w:rsidRPr="008A00B8">
        <w:rPr>
          <w:rFonts w:ascii="仿宋_GB2312" w:eastAsia="仿宋_GB2312" w:hAnsi="Blackadder ITC" w:cs="宋体" w:hint="eastAsia"/>
          <w:kern w:val="0"/>
          <w:sz w:val="30"/>
          <w:szCs w:val="30"/>
        </w:rPr>
        <w:br/>
        <w:t xml:space="preserve">　　4.福利费、抚恤金、救济金;</w:t>
      </w:r>
      <w:r w:rsidRPr="008A00B8">
        <w:rPr>
          <w:rFonts w:ascii="仿宋_GB2312" w:eastAsia="仿宋_GB2312" w:hAnsi="Blackadder ITC" w:cs="宋体" w:hint="eastAsia"/>
          <w:kern w:val="0"/>
          <w:sz w:val="30"/>
          <w:szCs w:val="30"/>
        </w:rPr>
        <w:br/>
        <w:t xml:space="preserve">　　5.保险赔款;</w:t>
      </w:r>
      <w:r w:rsidRPr="008A00B8">
        <w:rPr>
          <w:rFonts w:ascii="仿宋_GB2312" w:eastAsia="仿宋_GB2312" w:hAnsi="Blackadder ITC" w:cs="宋体" w:hint="eastAsia"/>
          <w:kern w:val="0"/>
          <w:sz w:val="30"/>
          <w:szCs w:val="30"/>
        </w:rPr>
        <w:br/>
        <w:t xml:space="preserve">　　6.军人的转业费、复员费;</w:t>
      </w:r>
      <w:r w:rsidRPr="008A00B8">
        <w:rPr>
          <w:rFonts w:ascii="仿宋_GB2312" w:eastAsia="仿宋_GB2312" w:hAnsi="Blackadder ITC" w:cs="宋体" w:hint="eastAsia"/>
          <w:kern w:val="0"/>
          <w:sz w:val="30"/>
          <w:szCs w:val="30"/>
        </w:rPr>
        <w:br/>
        <w:t xml:space="preserve">　　7.按照国家统一规定发给干部、职工的安家费、退职费、退休工资、离休工资、离休生活补助费;</w:t>
      </w:r>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lastRenderedPageBreak/>
        <w:t xml:space="preserve">　　8.依照我国有关法律规定应予免税的各国驻华使馆、领事馆的外交代表、领事官员和其他人员的所得；</w:t>
      </w:r>
      <w:r w:rsidRPr="008A00B8">
        <w:rPr>
          <w:rFonts w:ascii="仿宋_GB2312" w:eastAsia="仿宋_GB2312" w:hAnsi="Blackadder ITC" w:cs="宋体" w:hint="eastAsia"/>
          <w:kern w:val="0"/>
          <w:sz w:val="30"/>
          <w:szCs w:val="30"/>
        </w:rPr>
        <w:br/>
        <w:t xml:space="preserve">　　9.中国政府参加的国际公约、签订的协议中规定免税的所得。</w:t>
      </w:r>
      <w:r w:rsidRPr="008A00B8">
        <w:rPr>
          <w:rFonts w:ascii="仿宋_GB2312" w:eastAsia="仿宋_GB2312" w:hAnsi="Blackadder ITC" w:cs="宋体" w:hint="eastAsia"/>
          <w:kern w:val="0"/>
          <w:sz w:val="30"/>
          <w:szCs w:val="30"/>
        </w:rPr>
        <w:br/>
        <w:t xml:space="preserve">　　（二）个人所得税法实施条例第六条规定可以免税的来源于中国境外的所得。</w:t>
      </w:r>
      <w:r w:rsidRPr="008A00B8">
        <w:rPr>
          <w:rFonts w:ascii="仿宋_GB2312" w:eastAsia="仿宋_GB2312" w:hAnsi="Blackadder ITC" w:cs="宋体" w:hint="eastAsia"/>
          <w:kern w:val="0"/>
          <w:sz w:val="30"/>
          <w:szCs w:val="30"/>
        </w:rPr>
        <w:br/>
        <w:t xml:space="preserve">　　（三）个人所得税法实施条例第二十五条规定的按照国家规定单位为个人缴付和个人缴付的基本养老保险费、基本医疗保险费、失业保险费、住房公积金。</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第八条</w:t>
      </w:r>
      <w:r w:rsidRPr="008A00B8">
        <w:rPr>
          <w:rFonts w:ascii="仿宋_GB2312" w:eastAsia="仿宋_GB2312" w:hAnsi="Blackadder ITC" w:cs="宋体" w:hint="eastAsia"/>
          <w:kern w:val="0"/>
          <w:sz w:val="30"/>
          <w:szCs w:val="30"/>
        </w:rPr>
        <w:t xml:space="preserve"> 本办法第六条所指各项所得的年所得按照下列方法计算：</w:t>
      </w:r>
      <w:r w:rsidRPr="008A00B8">
        <w:rPr>
          <w:rFonts w:ascii="仿宋_GB2312" w:eastAsia="仿宋_GB2312" w:hAnsi="Blackadder ITC" w:cs="宋体" w:hint="eastAsia"/>
          <w:kern w:val="0"/>
          <w:sz w:val="30"/>
          <w:szCs w:val="30"/>
        </w:rPr>
        <w:br/>
        <w:t xml:space="preserve">　　（一）工资、薪金所得，按照未减除费用（每月</w:t>
      </w:r>
      <w:r w:rsidR="0077546D">
        <w:rPr>
          <w:rFonts w:ascii="仿宋_GB2312" w:eastAsia="仿宋_GB2312" w:hAnsi="Blackadder ITC" w:cs="宋体" w:hint="eastAsia"/>
          <w:kern w:val="0"/>
          <w:sz w:val="30"/>
          <w:szCs w:val="30"/>
        </w:rPr>
        <w:t>1600</w:t>
      </w:r>
      <w:r w:rsidRPr="008A00B8">
        <w:rPr>
          <w:rFonts w:ascii="仿宋_GB2312" w:eastAsia="仿宋_GB2312" w:hAnsi="Blackadder ITC" w:cs="宋体" w:hint="eastAsia"/>
          <w:kern w:val="0"/>
          <w:sz w:val="30"/>
          <w:szCs w:val="30"/>
        </w:rPr>
        <w:t>元）及附加减除费用（每月3200元）的收入额计算。</w:t>
      </w:r>
      <w:r w:rsidRPr="008A00B8">
        <w:rPr>
          <w:rFonts w:ascii="仿宋_GB2312" w:eastAsia="仿宋_GB2312" w:hAnsi="Blackadder ITC" w:cs="宋体" w:hint="eastAsia"/>
          <w:kern w:val="0"/>
          <w:sz w:val="30"/>
          <w:szCs w:val="30"/>
        </w:rPr>
        <w:br/>
        <w:t xml:space="preserve">　　（二）个体工商户的生产、经营所得，按照应纳税所得额计算。实行查账征收的，按照每一纳税年度的收入总额减除成本、费用以及损失后的余额计算；实行定期定额征收的，按照纳税人自行申报的年度应纳税所得额计算，或者按照其自行申报的年度应纳税经营额乘以应税所得率计算。</w:t>
      </w:r>
      <w:r w:rsidRPr="008A00B8">
        <w:rPr>
          <w:rFonts w:ascii="仿宋_GB2312" w:eastAsia="仿宋_GB2312" w:hAnsi="Blackadder ITC" w:cs="宋体" w:hint="eastAsia"/>
          <w:kern w:val="0"/>
          <w:sz w:val="30"/>
          <w:szCs w:val="30"/>
        </w:rPr>
        <w:br/>
        <w:t xml:space="preserve">　　（三）对企事业单位的承包经营、承租经营所得，按照每一纳税年度的收入总额计算，即按照承包经营、承租经营者实际取得的经营利润，加上从承包、承租的企事业单位中取得的工资、薪金性质的所得计算。</w:t>
      </w:r>
      <w:r w:rsidRPr="008A00B8">
        <w:rPr>
          <w:rFonts w:ascii="仿宋_GB2312" w:eastAsia="仿宋_GB2312" w:hAnsi="Blackadder ITC" w:cs="宋体" w:hint="eastAsia"/>
          <w:kern w:val="0"/>
          <w:sz w:val="30"/>
          <w:szCs w:val="30"/>
        </w:rPr>
        <w:br/>
        <w:t xml:space="preserve">　　（四）劳务报酬所得，稿酬所得，特许权使用费所得，按照未</w:t>
      </w:r>
      <w:r w:rsidRPr="008A00B8">
        <w:rPr>
          <w:rFonts w:ascii="仿宋_GB2312" w:eastAsia="仿宋_GB2312" w:hAnsi="Blackadder ITC" w:cs="宋体" w:hint="eastAsia"/>
          <w:kern w:val="0"/>
          <w:sz w:val="30"/>
          <w:szCs w:val="30"/>
        </w:rPr>
        <w:lastRenderedPageBreak/>
        <w:t>减除费用（每次800元或者每次收入的20%）的收入额计算。</w:t>
      </w:r>
      <w:r w:rsidRPr="008A00B8">
        <w:rPr>
          <w:rFonts w:ascii="仿宋_GB2312" w:eastAsia="仿宋_GB2312" w:hAnsi="Blackadder ITC" w:cs="宋体" w:hint="eastAsia"/>
          <w:kern w:val="0"/>
          <w:sz w:val="30"/>
          <w:szCs w:val="30"/>
        </w:rPr>
        <w:br/>
        <w:t xml:space="preserve">　　（五）财产租赁所得，按照未减除费用（每次800元或者每次收入的20%）和修缮费用的收入额计算。</w:t>
      </w:r>
      <w:r w:rsidRPr="008A00B8">
        <w:rPr>
          <w:rFonts w:ascii="仿宋_GB2312" w:eastAsia="仿宋_GB2312" w:hAnsi="Blackadder ITC" w:cs="宋体" w:hint="eastAsia"/>
          <w:kern w:val="0"/>
          <w:sz w:val="30"/>
          <w:szCs w:val="30"/>
        </w:rPr>
        <w:br/>
        <w:t xml:space="preserve">　　（六）财产转让所得，按照应纳税所得额计算，即按照以转让财产的收入额减除财产原值和转让财产过程中缴纳的税金及有关合理费用后的余额计算。</w:t>
      </w:r>
      <w:r w:rsidRPr="008A00B8">
        <w:rPr>
          <w:rFonts w:ascii="仿宋_GB2312" w:eastAsia="仿宋_GB2312" w:hAnsi="Blackadder ITC" w:cs="宋体" w:hint="eastAsia"/>
          <w:kern w:val="0"/>
          <w:sz w:val="30"/>
          <w:szCs w:val="30"/>
        </w:rPr>
        <w:br/>
        <w:t xml:space="preserve">　　（七）利息、股息、红利所得，偶然所得和其他所得，按照收入额全额计算。</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第九条</w:t>
      </w:r>
      <w:r w:rsidRPr="008A00B8">
        <w:rPr>
          <w:rFonts w:ascii="仿宋_GB2312" w:eastAsia="仿宋_GB2312" w:hAnsi="Blackadder ITC" w:cs="宋体" w:hint="eastAsia"/>
          <w:kern w:val="0"/>
          <w:sz w:val="30"/>
          <w:szCs w:val="30"/>
        </w:rPr>
        <w:t xml:space="preserve"> 纳税人取得本办法第二条第二项至第四项所得，应当按规定填写并向主管税务机关报送相应的纳税申报表（见附表2-附表9），同时报送主管税务机关要求报送的其他有关资料。</w:t>
      </w:r>
    </w:p>
    <w:p w:rsidR="00BC35DC" w:rsidRPr="008A00B8" w:rsidRDefault="00BC35DC" w:rsidP="008A00B8">
      <w:pPr>
        <w:widowControl/>
        <w:spacing w:before="100" w:beforeAutospacing="1" w:after="100" w:afterAutospacing="1"/>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b/>
          <w:bCs/>
          <w:kern w:val="0"/>
          <w:sz w:val="30"/>
          <w:szCs w:val="30"/>
        </w:rPr>
        <w:t>第三章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申报地点</w:t>
      </w:r>
    </w:p>
    <w:p w:rsidR="00BC35DC" w:rsidRPr="008A00B8" w:rsidRDefault="00BC35DC" w:rsidP="008A00B8">
      <w:pPr>
        <w:widowControl/>
        <w:spacing w:after="240"/>
        <w:jc w:val="left"/>
        <w:rPr>
          <w:rFonts w:ascii="仿宋_GB2312" w:eastAsia="仿宋_GB2312" w:hAnsi="Blackadder ITC" w:cs="宋体" w:hint="eastAsia"/>
          <w:b/>
          <w:bCs/>
          <w:kern w:val="0"/>
          <w:sz w:val="30"/>
          <w:szCs w:val="30"/>
        </w:rPr>
      </w:pP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b/>
          <w:bCs/>
          <w:kern w:val="0"/>
          <w:sz w:val="30"/>
          <w:szCs w:val="30"/>
        </w:rPr>
        <w:t>第十条</w:t>
      </w:r>
      <w:r w:rsidRPr="008A00B8">
        <w:rPr>
          <w:rFonts w:ascii="仿宋_GB2312" w:eastAsia="仿宋_GB2312" w:hAnsi="Blackadder ITC" w:cs="宋体" w:hint="eastAsia"/>
          <w:kern w:val="0"/>
          <w:sz w:val="30"/>
          <w:szCs w:val="30"/>
        </w:rPr>
        <w:t xml:space="preserve"> 年所得12万元以上的纳税人，纳税申报地点分别为：</w:t>
      </w:r>
      <w:r w:rsidRPr="008A00B8">
        <w:rPr>
          <w:rFonts w:ascii="仿宋_GB2312" w:eastAsia="仿宋_GB2312" w:hAnsi="Blackadder ITC" w:cs="宋体" w:hint="eastAsia"/>
          <w:kern w:val="0"/>
          <w:sz w:val="30"/>
          <w:szCs w:val="30"/>
        </w:rPr>
        <w:br/>
        <w:t xml:space="preserve">　　（一）在中国境内有任职、受雇单位的，向任职、受雇单位所在地主管税务机关申报。</w:t>
      </w:r>
      <w:r w:rsidRPr="008A00B8">
        <w:rPr>
          <w:rFonts w:ascii="仿宋_GB2312" w:eastAsia="仿宋_GB2312" w:hAnsi="Blackadder ITC" w:cs="宋体" w:hint="eastAsia"/>
          <w:kern w:val="0"/>
          <w:sz w:val="30"/>
          <w:szCs w:val="30"/>
        </w:rPr>
        <w:br/>
        <w:t xml:space="preserve">　　（二）在中国境内有两处或者两处以上任职、受雇单位的，选择并固定向其中一处单位所在地主管税务机关申报。</w:t>
      </w:r>
      <w:r w:rsidRPr="008A00B8">
        <w:rPr>
          <w:rFonts w:ascii="仿宋_GB2312" w:eastAsia="仿宋_GB2312" w:hAnsi="Blackadder ITC" w:cs="宋体" w:hint="eastAsia"/>
          <w:kern w:val="0"/>
          <w:sz w:val="30"/>
          <w:szCs w:val="30"/>
        </w:rPr>
        <w:br/>
        <w:t xml:space="preserve">　　（三）在中国境内无任职、受雇单位，年所得项目中有个体工商户的生产、经营所得或者对企事业单位的承包经营、承租经营所得（以下统称生产、经营所得）的，向其中一处实际经营所在地主管税务机关申报。</w:t>
      </w:r>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lastRenderedPageBreak/>
        <w:t xml:space="preserve">　　（四）在中国境内无任职、受雇单位，年所得项目中无生产、经营所得的，向户籍所在地主管税务机关申报。在中国境内有户籍，但户籍所在地与中国境内经常居住地不一致的，选择并固定向其中一地主管税务机关申报。在中国境内没有户籍的，向中国境内经常居住地主管税务机关申报。</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第十一条</w:t>
      </w:r>
      <w:r w:rsidRPr="008A00B8">
        <w:rPr>
          <w:rFonts w:ascii="仿宋_GB2312" w:eastAsia="仿宋_GB2312" w:hAnsi="Blackadder ITC" w:cs="宋体" w:hint="eastAsia"/>
          <w:kern w:val="0"/>
          <w:sz w:val="30"/>
          <w:szCs w:val="30"/>
        </w:rPr>
        <w:t xml:space="preserve"> 取得本办法第二条第二项至第四项所得的纳税人，纳税申报地点分别为：</w:t>
      </w:r>
      <w:r w:rsidRPr="008A00B8">
        <w:rPr>
          <w:rFonts w:ascii="仿宋_GB2312" w:eastAsia="仿宋_GB2312" w:hAnsi="Blackadder ITC" w:cs="宋体" w:hint="eastAsia"/>
          <w:kern w:val="0"/>
          <w:sz w:val="30"/>
          <w:szCs w:val="30"/>
        </w:rPr>
        <w:br/>
        <w:t xml:space="preserve">　　（一）从两处或者两处以上取得工资、薪金所得的，选择并固定向其中一处单位所在地主管税务机关申报。</w:t>
      </w:r>
      <w:r w:rsidRPr="008A00B8">
        <w:rPr>
          <w:rFonts w:ascii="仿宋_GB2312" w:eastAsia="仿宋_GB2312" w:hAnsi="Blackadder ITC" w:cs="宋体" w:hint="eastAsia"/>
          <w:kern w:val="0"/>
          <w:sz w:val="30"/>
          <w:szCs w:val="30"/>
        </w:rPr>
        <w:br/>
        <w:t xml:space="preserve">　　（二）从中国境外取得所得的，向中国境内户籍所在地主管税务机关申报。在中国境内有户籍，但户籍所在地与中国境内经常居住地不一致的，选择并固定向其中一地主管税务机关申报。在中国境内没有户籍的，向中国境内经常居住地主管税务机关申报。</w:t>
      </w:r>
      <w:r w:rsidRPr="008A00B8">
        <w:rPr>
          <w:rFonts w:ascii="仿宋_GB2312" w:eastAsia="仿宋_GB2312" w:hAnsi="Blackadder ITC" w:cs="宋体" w:hint="eastAsia"/>
          <w:kern w:val="0"/>
          <w:sz w:val="30"/>
          <w:szCs w:val="30"/>
        </w:rPr>
        <w:br/>
        <w:t xml:space="preserve">　　（三）个体工商户向实际经营所在地主管税务机关申报。</w:t>
      </w:r>
      <w:r w:rsidRPr="008A00B8">
        <w:rPr>
          <w:rFonts w:ascii="仿宋_GB2312" w:eastAsia="仿宋_GB2312" w:hAnsi="Blackadder ITC" w:cs="宋体" w:hint="eastAsia"/>
          <w:kern w:val="0"/>
          <w:sz w:val="30"/>
          <w:szCs w:val="30"/>
        </w:rPr>
        <w:br/>
        <w:t xml:space="preserve">　　（四）个人独资、合伙企业投资者兴办两个或两个以上企业的，区分不同情形确定纳税申报地点：</w:t>
      </w:r>
      <w:r w:rsidRPr="008A00B8">
        <w:rPr>
          <w:rFonts w:ascii="仿宋_GB2312" w:eastAsia="仿宋_GB2312" w:hAnsi="Blackadder ITC" w:cs="宋体" w:hint="eastAsia"/>
          <w:kern w:val="0"/>
          <w:sz w:val="30"/>
          <w:szCs w:val="30"/>
        </w:rPr>
        <w:br/>
        <w:t xml:space="preserve">　　1.兴办的企业全部是个人独资性质的，分别向各企业的实际经营管理所在地主管税务机关申报。</w:t>
      </w:r>
      <w:r w:rsidRPr="008A00B8">
        <w:rPr>
          <w:rFonts w:ascii="仿宋_GB2312" w:eastAsia="仿宋_GB2312" w:hAnsi="Blackadder ITC" w:cs="宋体" w:hint="eastAsia"/>
          <w:kern w:val="0"/>
          <w:sz w:val="30"/>
          <w:szCs w:val="30"/>
        </w:rPr>
        <w:br/>
        <w:t xml:space="preserve">　　2.兴办的企业中含有合伙性质的，向经常居住地主管税务机关申报。</w:t>
      </w:r>
      <w:r w:rsidRPr="008A00B8">
        <w:rPr>
          <w:rFonts w:ascii="仿宋_GB2312" w:eastAsia="仿宋_GB2312" w:hAnsi="Blackadder ITC" w:cs="宋体" w:hint="eastAsia"/>
          <w:kern w:val="0"/>
          <w:sz w:val="30"/>
          <w:szCs w:val="30"/>
        </w:rPr>
        <w:br/>
        <w:t xml:space="preserve">　　3. 兴办的企业中含有合伙性质，个人投资者经常居住地与其兴办企业的经营管理所在地不一致的，选择并固定向其参与兴办的某</w:t>
      </w:r>
      <w:r w:rsidRPr="008A00B8">
        <w:rPr>
          <w:rFonts w:ascii="仿宋_GB2312" w:eastAsia="仿宋_GB2312" w:hAnsi="Blackadder ITC" w:cs="宋体" w:hint="eastAsia"/>
          <w:kern w:val="0"/>
          <w:sz w:val="30"/>
          <w:szCs w:val="30"/>
        </w:rPr>
        <w:lastRenderedPageBreak/>
        <w:t>一合伙企业的经营管理所在地主管税务机关申报。</w:t>
      </w:r>
      <w:r w:rsidRPr="008A00B8">
        <w:rPr>
          <w:rFonts w:ascii="仿宋_GB2312" w:eastAsia="仿宋_GB2312" w:hAnsi="Blackadder ITC" w:cs="宋体" w:hint="eastAsia"/>
          <w:kern w:val="0"/>
          <w:sz w:val="30"/>
          <w:szCs w:val="30"/>
        </w:rPr>
        <w:br/>
        <w:t xml:space="preserve">　　(五)除以上情形外，纳税人应当向取得所得所在地主管税务机关申报。</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第十二条</w:t>
      </w:r>
      <w:r w:rsidRPr="008A00B8">
        <w:rPr>
          <w:rFonts w:ascii="仿宋_GB2312" w:eastAsia="仿宋_GB2312" w:hAnsi="Blackadder ITC" w:cs="宋体" w:hint="eastAsia"/>
          <w:kern w:val="0"/>
          <w:sz w:val="30"/>
          <w:szCs w:val="30"/>
        </w:rPr>
        <w:t xml:space="preserve"> 纳税人不得随意变更纳税申报地点，因特殊情况变更纳税申报地点的，须报原主管税务机关备案。</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第十三条</w:t>
      </w:r>
      <w:r w:rsidRPr="008A00B8">
        <w:rPr>
          <w:rFonts w:ascii="仿宋_GB2312" w:eastAsia="仿宋_GB2312" w:hAnsi="Blackadder ITC" w:cs="宋体" w:hint="eastAsia"/>
          <w:kern w:val="0"/>
          <w:sz w:val="30"/>
          <w:szCs w:val="30"/>
        </w:rPr>
        <w:t xml:space="preserve"> 本办法第十一条第四项第三目规定的纳税申报地点，除特殊情况外，5年以内不得变更。</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第十四条</w:t>
      </w:r>
      <w:r w:rsidRPr="008A00B8">
        <w:rPr>
          <w:rFonts w:ascii="仿宋_GB2312" w:eastAsia="仿宋_GB2312" w:hAnsi="Blackadder ITC" w:cs="宋体" w:hint="eastAsia"/>
          <w:kern w:val="0"/>
          <w:sz w:val="30"/>
          <w:szCs w:val="30"/>
        </w:rPr>
        <w:t xml:space="preserve"> 本办法所称经常居住地，是指纳税人离开户籍所在地最后连续居住一年以上的地方。</w:t>
      </w:r>
    </w:p>
    <w:p w:rsidR="00B16079" w:rsidRDefault="00BC35DC" w:rsidP="00B16079">
      <w:pPr>
        <w:widowControl/>
        <w:spacing w:before="100" w:beforeAutospacing="1" w:after="100" w:afterAutospacing="1"/>
        <w:jc w:val="center"/>
        <w:rPr>
          <w:rFonts w:ascii="仿宋_GB2312" w:eastAsia="仿宋_GB2312" w:hAnsi="Blackadder ITC" w:cs="宋体" w:hint="eastAsia"/>
          <w:b/>
          <w:bCs/>
          <w:kern w:val="0"/>
          <w:sz w:val="30"/>
          <w:szCs w:val="30"/>
        </w:rPr>
      </w:pPr>
      <w:r w:rsidRPr="008A00B8">
        <w:rPr>
          <w:rFonts w:ascii="仿宋_GB2312" w:eastAsia="仿宋_GB2312" w:hAnsi="Blackadder ITC" w:cs="宋体" w:hint="eastAsia"/>
          <w:b/>
          <w:bCs/>
          <w:kern w:val="0"/>
          <w:sz w:val="30"/>
          <w:szCs w:val="30"/>
        </w:rPr>
        <w:t>第四章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申报期限</w:t>
      </w:r>
    </w:p>
    <w:p w:rsidR="00B16079" w:rsidRDefault="00BC35DC" w:rsidP="00B16079">
      <w:pPr>
        <w:widowControl/>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b/>
          <w:bCs/>
          <w:kern w:val="0"/>
          <w:sz w:val="30"/>
          <w:szCs w:val="30"/>
        </w:rPr>
        <w:t>第十五条</w:t>
      </w:r>
      <w:r w:rsidRPr="008A00B8">
        <w:rPr>
          <w:rFonts w:ascii="仿宋_GB2312" w:eastAsia="仿宋_GB2312" w:hAnsi="Blackadder ITC" w:cs="宋体" w:hint="eastAsia"/>
          <w:kern w:val="0"/>
          <w:sz w:val="30"/>
          <w:szCs w:val="30"/>
        </w:rPr>
        <w:t xml:space="preserve"> 年所得12万元以上的纳税人，在纳税年度终了后</w:t>
      </w:r>
      <w:r w:rsidR="00B16079">
        <w:rPr>
          <w:rFonts w:ascii="仿宋_GB2312" w:eastAsia="仿宋_GB2312" w:hAnsi="Blackadder ITC" w:cs="宋体" w:hint="eastAsia"/>
          <w:kern w:val="0"/>
          <w:sz w:val="30"/>
          <w:szCs w:val="30"/>
        </w:rPr>
        <w:t>3</w:t>
      </w:r>
    </w:p>
    <w:p w:rsidR="00BC35DC" w:rsidRPr="008A00B8" w:rsidRDefault="00BC35DC" w:rsidP="00B16079">
      <w:pPr>
        <w:widowControl/>
        <w:rPr>
          <w:rFonts w:ascii="仿宋_GB2312" w:eastAsia="仿宋_GB2312" w:hAnsi="Blackadder ITC" w:cs="宋体" w:hint="eastAsia"/>
          <w:b/>
          <w:bCs/>
          <w:kern w:val="0"/>
          <w:sz w:val="30"/>
          <w:szCs w:val="30"/>
        </w:rPr>
      </w:pPr>
      <w:r w:rsidRPr="008A00B8">
        <w:rPr>
          <w:rFonts w:ascii="仿宋_GB2312" w:eastAsia="仿宋_GB2312" w:hAnsi="Blackadder ITC" w:cs="宋体" w:hint="eastAsia"/>
          <w:kern w:val="0"/>
          <w:sz w:val="30"/>
          <w:szCs w:val="30"/>
        </w:rPr>
        <w:t>个月内向主管税务机关办理纳税申报。</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第十六条</w:t>
      </w:r>
      <w:r w:rsidRPr="008A00B8">
        <w:rPr>
          <w:rFonts w:ascii="仿宋_GB2312" w:eastAsia="仿宋_GB2312" w:hAnsi="Blackadder ITC" w:cs="宋体" w:hint="eastAsia"/>
          <w:kern w:val="0"/>
          <w:sz w:val="30"/>
          <w:szCs w:val="30"/>
        </w:rPr>
        <w:t xml:space="preserve"> 个体工商户和个人独资、合伙企业投资者取得的生产、经营所得应纳的税款，分月预缴的，纳税人在每月终了后7日内办理纳税申报；分季预缴的，纳税人在每个季度终了后7日内办理纳税申报。纳税年度终了后，纳税人在3个月内进行汇算清缴。</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第十七条</w:t>
      </w:r>
      <w:r w:rsidRPr="008A00B8">
        <w:rPr>
          <w:rFonts w:ascii="仿宋_GB2312" w:eastAsia="仿宋_GB2312" w:hAnsi="Blackadder ITC" w:cs="宋体" w:hint="eastAsia"/>
          <w:kern w:val="0"/>
          <w:sz w:val="30"/>
          <w:szCs w:val="30"/>
        </w:rPr>
        <w:t xml:space="preserve"> 纳税人年终一次性取得对企事业单位的承包经营、承租经营所得的，自取得所得之日起30日内办理纳税申报；在1个纳税年度内分次取得承包经营、承租经营所得的，在每次取得所得后的次月7日内申报预缴，纳税年度终了后3个月内汇算清缴。</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第十八条</w:t>
      </w:r>
      <w:r w:rsidRPr="008A00B8">
        <w:rPr>
          <w:rFonts w:ascii="仿宋_GB2312" w:eastAsia="仿宋_GB2312" w:hAnsi="Blackadder ITC" w:cs="宋体" w:hint="eastAsia"/>
          <w:kern w:val="0"/>
          <w:sz w:val="30"/>
          <w:szCs w:val="30"/>
        </w:rPr>
        <w:t xml:space="preserve"> 从中国境外取得所得的纳税人，在纳税年度终了后30</w:t>
      </w:r>
      <w:r w:rsidRPr="008A00B8">
        <w:rPr>
          <w:rFonts w:ascii="仿宋_GB2312" w:eastAsia="仿宋_GB2312" w:hAnsi="Blackadder ITC" w:cs="宋体" w:hint="eastAsia"/>
          <w:kern w:val="0"/>
          <w:sz w:val="30"/>
          <w:szCs w:val="30"/>
        </w:rPr>
        <w:lastRenderedPageBreak/>
        <w:t>日内向中国境内主管税务机关办理纳税申报。</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第十九条</w:t>
      </w:r>
      <w:r w:rsidRPr="008A00B8">
        <w:rPr>
          <w:rFonts w:ascii="仿宋_GB2312" w:eastAsia="仿宋_GB2312" w:hAnsi="Blackadder ITC" w:cs="宋体" w:hint="eastAsia"/>
          <w:kern w:val="0"/>
          <w:sz w:val="30"/>
          <w:szCs w:val="30"/>
        </w:rPr>
        <w:t xml:space="preserve"> 除本办法第十五条至第十八条规定的情形外，纳税人取得其他各项所得须申报纳税的，在取得所得的次月7日内向主管税务机关办理纳税申报。</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第二十条</w:t>
      </w:r>
      <w:r w:rsidRPr="008A00B8">
        <w:rPr>
          <w:rFonts w:ascii="仿宋_GB2312" w:eastAsia="仿宋_GB2312" w:hAnsi="Blackadder ITC" w:cs="宋体" w:hint="eastAsia"/>
          <w:kern w:val="0"/>
          <w:sz w:val="30"/>
          <w:szCs w:val="30"/>
        </w:rPr>
        <w:t xml:space="preserve"> 纳税人不能按照规定的期限办理纳税申报，需要延期的，按照税收征管法第二十七条和税收征管法实施细则第三十七条的规定办理。</w:t>
      </w:r>
    </w:p>
    <w:p w:rsidR="008E435E" w:rsidRDefault="00BC35DC" w:rsidP="008E435E">
      <w:pPr>
        <w:widowControl/>
        <w:jc w:val="center"/>
        <w:rPr>
          <w:rFonts w:ascii="仿宋_GB2312" w:eastAsia="仿宋_GB2312" w:hAnsi="Blackadder ITC" w:cs="宋体" w:hint="eastAsia"/>
          <w:b/>
          <w:bCs/>
          <w:kern w:val="0"/>
          <w:sz w:val="30"/>
          <w:szCs w:val="30"/>
        </w:rPr>
      </w:pPr>
      <w:r w:rsidRPr="008A00B8">
        <w:rPr>
          <w:rFonts w:ascii="仿宋_GB2312" w:eastAsia="仿宋_GB2312" w:hAnsi="Blackadder ITC" w:cs="宋体" w:hint="eastAsia"/>
          <w:b/>
          <w:bCs/>
          <w:kern w:val="0"/>
          <w:sz w:val="30"/>
          <w:szCs w:val="30"/>
        </w:rPr>
        <w:t>第五章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申报方式</w:t>
      </w:r>
    </w:p>
    <w:p w:rsidR="008E435E" w:rsidRDefault="00BC35DC" w:rsidP="008E435E">
      <w:pPr>
        <w:widowControl/>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b/>
          <w:bCs/>
          <w:kern w:val="0"/>
          <w:sz w:val="30"/>
          <w:szCs w:val="30"/>
        </w:rPr>
        <w:t>第二十一条</w:t>
      </w:r>
      <w:r w:rsidRPr="008A00B8">
        <w:rPr>
          <w:rFonts w:ascii="仿宋_GB2312" w:eastAsia="仿宋_GB2312" w:hAnsi="Blackadder ITC" w:cs="宋体" w:hint="eastAsia"/>
          <w:kern w:val="0"/>
          <w:sz w:val="30"/>
          <w:szCs w:val="30"/>
        </w:rPr>
        <w:t xml:space="preserve"> 纳税人可以采取数据电文、邮寄等方式申报，也可以直接到主管税务机关申报，或者采取符合主管税务机关规定的其</w:t>
      </w:r>
    </w:p>
    <w:p w:rsidR="00BC35DC" w:rsidRPr="008A00B8" w:rsidRDefault="00BC35DC" w:rsidP="008E435E">
      <w:pPr>
        <w:widowControl/>
        <w:rPr>
          <w:rFonts w:ascii="仿宋_GB2312" w:eastAsia="仿宋_GB2312" w:hAnsi="Blackadder ITC" w:cs="宋体" w:hint="eastAsia"/>
          <w:b/>
          <w:bCs/>
          <w:kern w:val="0"/>
          <w:sz w:val="30"/>
          <w:szCs w:val="30"/>
        </w:rPr>
      </w:pPr>
      <w:r w:rsidRPr="008A00B8">
        <w:rPr>
          <w:rFonts w:ascii="仿宋_GB2312" w:eastAsia="仿宋_GB2312" w:hAnsi="Blackadder ITC" w:cs="宋体" w:hint="eastAsia"/>
          <w:kern w:val="0"/>
          <w:sz w:val="30"/>
          <w:szCs w:val="30"/>
        </w:rPr>
        <w:t>他方式申报。</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第二十二条</w:t>
      </w:r>
      <w:r w:rsidRPr="008A00B8">
        <w:rPr>
          <w:rFonts w:ascii="仿宋_GB2312" w:eastAsia="仿宋_GB2312" w:hAnsi="Blackadder ITC" w:cs="宋体" w:hint="eastAsia"/>
          <w:kern w:val="0"/>
          <w:sz w:val="30"/>
          <w:szCs w:val="30"/>
        </w:rPr>
        <w:t xml:space="preserve"> 纳税人采取数据电文方式申报的，应当按照税务机关规定的期限和要求保存有关纸质资料。</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第二十三条</w:t>
      </w:r>
      <w:r w:rsidRPr="008A00B8">
        <w:rPr>
          <w:rFonts w:ascii="仿宋_GB2312" w:eastAsia="仿宋_GB2312" w:hAnsi="Blackadder ITC" w:cs="宋体" w:hint="eastAsia"/>
          <w:kern w:val="0"/>
          <w:sz w:val="30"/>
          <w:szCs w:val="30"/>
        </w:rPr>
        <w:t xml:space="preserve"> 纳税人采取邮寄方式申报的，以邮政部门挂号信函收据作为申报凭据，以寄出的邮戳日期为实际申报日期。</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第二十四条</w:t>
      </w:r>
      <w:r w:rsidRPr="008A00B8">
        <w:rPr>
          <w:rFonts w:ascii="仿宋_GB2312" w:eastAsia="仿宋_GB2312" w:hAnsi="Blackadder ITC" w:cs="宋体" w:hint="eastAsia"/>
          <w:kern w:val="0"/>
          <w:sz w:val="30"/>
          <w:szCs w:val="30"/>
        </w:rPr>
        <w:t xml:space="preserve"> 纳税人可以委托有税务代理资质的中介机构或者他人代为办理纳税申报。</w:t>
      </w:r>
    </w:p>
    <w:p w:rsidR="00BC35DC" w:rsidRPr="008A00B8" w:rsidRDefault="00BC35DC" w:rsidP="008A00B8">
      <w:pPr>
        <w:widowControl/>
        <w:spacing w:before="100" w:beforeAutospacing="1" w:after="100" w:afterAutospacing="1"/>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b/>
          <w:bCs/>
          <w:kern w:val="0"/>
          <w:sz w:val="30"/>
          <w:szCs w:val="30"/>
        </w:rPr>
        <w:t>第六章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申报管理</w:t>
      </w:r>
    </w:p>
    <w:p w:rsidR="00BC35DC" w:rsidRPr="008A00B8" w:rsidRDefault="00BC35DC" w:rsidP="008A00B8">
      <w:pPr>
        <w:widowControl/>
        <w:spacing w:after="240"/>
        <w:jc w:val="left"/>
        <w:rPr>
          <w:rFonts w:ascii="仿宋_GB2312" w:eastAsia="仿宋_GB2312" w:hAnsi="Blackadder ITC" w:cs="宋体" w:hint="eastAsia"/>
          <w:b/>
          <w:bCs/>
          <w:kern w:val="0"/>
          <w:sz w:val="30"/>
          <w:szCs w:val="30"/>
        </w:rPr>
      </w:pP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b/>
          <w:bCs/>
          <w:kern w:val="0"/>
          <w:sz w:val="30"/>
          <w:szCs w:val="30"/>
        </w:rPr>
        <w:t>第二十五条</w:t>
      </w:r>
      <w:r w:rsidRPr="008A00B8">
        <w:rPr>
          <w:rFonts w:ascii="仿宋_GB2312" w:eastAsia="仿宋_GB2312" w:hAnsi="Blackadder ITC" w:cs="宋体" w:hint="eastAsia"/>
          <w:kern w:val="0"/>
          <w:sz w:val="30"/>
          <w:szCs w:val="30"/>
        </w:rPr>
        <w:t xml:space="preserve"> 主管税务机关应当将各类申报表，登载到税务机关的网站上，或者摆放到税务机关受理纳税申报的办税服务厅，免费供纳税人随时下载或取用。</w:t>
      </w:r>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lastRenderedPageBreak/>
        <w:t xml:space="preserve">　　</w:t>
      </w:r>
      <w:r w:rsidRPr="008A00B8">
        <w:rPr>
          <w:rFonts w:ascii="仿宋_GB2312" w:eastAsia="仿宋_GB2312" w:hAnsi="Blackadder ITC" w:cs="宋体" w:hint="eastAsia"/>
          <w:b/>
          <w:bCs/>
          <w:kern w:val="0"/>
          <w:sz w:val="30"/>
          <w:szCs w:val="30"/>
        </w:rPr>
        <w:t>第二十六条</w:t>
      </w:r>
      <w:r w:rsidRPr="008A00B8">
        <w:rPr>
          <w:rFonts w:ascii="仿宋_GB2312" w:eastAsia="仿宋_GB2312" w:hAnsi="Blackadder ITC" w:cs="宋体" w:hint="eastAsia"/>
          <w:kern w:val="0"/>
          <w:sz w:val="30"/>
          <w:szCs w:val="30"/>
        </w:rPr>
        <w:t xml:space="preserve"> 主管税务机关应当在每年法定申报期间，通过适当方式，提醒年所得12万元以上的纳税人办理自行纳税申报。</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第二十七条</w:t>
      </w:r>
      <w:r w:rsidRPr="008A00B8">
        <w:rPr>
          <w:rFonts w:ascii="仿宋_GB2312" w:eastAsia="仿宋_GB2312" w:hAnsi="Blackadder ITC" w:cs="宋体" w:hint="eastAsia"/>
          <w:kern w:val="0"/>
          <w:sz w:val="30"/>
          <w:szCs w:val="30"/>
        </w:rPr>
        <w:t xml:space="preserve"> 受理纳税申报的主管税务机关根据纳税人的申报情况，按照规定办理税款的征、补、退、抵手续。</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第二十八条</w:t>
      </w:r>
      <w:r w:rsidRPr="008A00B8">
        <w:rPr>
          <w:rFonts w:ascii="仿宋_GB2312" w:eastAsia="仿宋_GB2312" w:hAnsi="Blackadder ITC" w:cs="宋体" w:hint="eastAsia"/>
          <w:kern w:val="0"/>
          <w:sz w:val="30"/>
          <w:szCs w:val="30"/>
        </w:rPr>
        <w:t xml:space="preserve"> 主管税务机关按照规定为已经办理纳税申报并缴纳税款的纳税人开具完税凭证。</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第二十九条</w:t>
      </w:r>
      <w:r w:rsidRPr="008A00B8">
        <w:rPr>
          <w:rFonts w:ascii="仿宋_GB2312" w:eastAsia="仿宋_GB2312" w:hAnsi="Blackadder ITC" w:cs="宋体" w:hint="eastAsia"/>
          <w:kern w:val="0"/>
          <w:sz w:val="30"/>
          <w:szCs w:val="30"/>
        </w:rPr>
        <w:t xml:space="preserve"> 税务机关依法为纳税人的纳税申报信息保密。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第三十条</w:t>
      </w:r>
      <w:r w:rsidRPr="008A00B8">
        <w:rPr>
          <w:rFonts w:ascii="仿宋_GB2312" w:eastAsia="仿宋_GB2312" w:hAnsi="Blackadder ITC" w:cs="宋体" w:hint="eastAsia"/>
          <w:kern w:val="0"/>
          <w:sz w:val="30"/>
          <w:szCs w:val="30"/>
        </w:rPr>
        <w:t xml:space="preserve"> 纳税人变更纳税申报地点，并报原主管税务机关备案的，原主管税务机关应当及时将纳税人变更纳税申报地点的信息传递给新的主管税务机关。</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第三十一条</w:t>
      </w:r>
      <w:r w:rsidRPr="008A00B8">
        <w:rPr>
          <w:rFonts w:ascii="仿宋_GB2312" w:eastAsia="仿宋_GB2312" w:hAnsi="Blackadder ITC" w:cs="宋体" w:hint="eastAsia"/>
          <w:kern w:val="0"/>
          <w:sz w:val="30"/>
          <w:szCs w:val="30"/>
        </w:rPr>
        <w:t xml:space="preserve"> 主管税务机关对已办理纳税申报的纳税人建立纳税档案，实施动态管理。</w:t>
      </w:r>
    </w:p>
    <w:p w:rsidR="00BC35DC" w:rsidRPr="008A00B8" w:rsidRDefault="00BC35DC" w:rsidP="008A00B8">
      <w:pPr>
        <w:widowControl/>
        <w:spacing w:before="100" w:beforeAutospacing="1" w:after="100" w:afterAutospacing="1"/>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b/>
          <w:bCs/>
          <w:kern w:val="0"/>
          <w:sz w:val="30"/>
          <w:szCs w:val="30"/>
        </w:rPr>
        <w:t>第七章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法律责任</w:t>
      </w:r>
    </w:p>
    <w:p w:rsidR="00BC35DC" w:rsidRPr="008A00B8" w:rsidRDefault="00BC35DC" w:rsidP="008A00B8">
      <w:pPr>
        <w:widowControl/>
        <w:spacing w:after="240"/>
        <w:jc w:val="left"/>
        <w:rPr>
          <w:rFonts w:ascii="仿宋_GB2312" w:eastAsia="仿宋_GB2312" w:hAnsi="Blackadder ITC" w:cs="宋体" w:hint="eastAsia"/>
          <w:b/>
          <w:bCs/>
          <w:kern w:val="0"/>
          <w:sz w:val="30"/>
          <w:szCs w:val="30"/>
        </w:rPr>
      </w:pPr>
      <w:r w:rsidRPr="008A00B8">
        <w:rPr>
          <w:rFonts w:ascii="仿宋_GB2312" w:eastAsia="仿宋_GB2312" w:hAnsi="Blackadder ITC" w:cs="宋体" w:hint="eastAsia"/>
          <w:kern w:val="0"/>
          <w:sz w:val="30"/>
          <w:szCs w:val="30"/>
        </w:rPr>
        <w:t xml:space="preserve">　　</w:t>
      </w:r>
      <w:r w:rsidRPr="008A00B8">
        <w:rPr>
          <w:rFonts w:ascii="仿宋_GB2312" w:eastAsia="仿宋_GB2312" w:hAnsi="Blackadder ITC" w:cs="宋体" w:hint="eastAsia"/>
          <w:b/>
          <w:bCs/>
          <w:kern w:val="0"/>
          <w:sz w:val="30"/>
          <w:szCs w:val="30"/>
        </w:rPr>
        <w:t>第三十二条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纳税人未按照规定的期限办理纳税申报和报送纳税资料的，依照税收征管法第六十二条的规定处理。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第三十三条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纳税人采取伪造、变造、隐匿、擅自销毁账簿、记账凭证，或者在账簿上多列支出或者不列、少列收入，或者经税务机关通知申报而拒不申报或者进行虚假的纳税申报，不缴或者少缴应纳税款的，依照税收征管法第六十三条的规定处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第三十四条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纳税人编造虚假计税依据的，依照税收征管法第六十四条第一款的规定处理。</w:t>
      </w:r>
      <w:r w:rsidRPr="008A00B8">
        <w:rPr>
          <w:rFonts w:ascii="仿宋_GB2312" w:eastAsia="仿宋_GB2312" w:hAnsi="Blackadder ITC" w:cs="宋体" w:hint="eastAsia"/>
          <w:kern w:val="0"/>
          <w:sz w:val="30"/>
          <w:szCs w:val="30"/>
        </w:rPr>
        <w:br/>
      </w:r>
      <w:r w:rsidRPr="008A00B8">
        <w:rPr>
          <w:rFonts w:ascii="仿宋_GB2312" w:eastAsia="仿宋_GB2312" w:hAnsi="Blackadder ITC" w:cs="宋体" w:hint="eastAsia"/>
          <w:kern w:val="0"/>
          <w:sz w:val="30"/>
          <w:szCs w:val="30"/>
        </w:rPr>
        <w:lastRenderedPageBreak/>
        <w:t xml:space="preserve">　　</w:t>
      </w:r>
      <w:r w:rsidRPr="008A00B8">
        <w:rPr>
          <w:rFonts w:ascii="仿宋_GB2312" w:eastAsia="仿宋_GB2312" w:hAnsi="Blackadder ITC" w:cs="宋体" w:hint="eastAsia"/>
          <w:b/>
          <w:bCs/>
          <w:kern w:val="0"/>
          <w:sz w:val="30"/>
          <w:szCs w:val="30"/>
        </w:rPr>
        <w:t>第三十五条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纳税人有扣缴义务人支付的应税所得，扣缴义务人应扣未扣、应收未收税款的，依照税收征管法第六十九条的规定处理。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第三十六条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税务人员徇私舞弊或者玩忽职守，不征或者少征应征税款的，依照税收征管法第八十二条第一款的规定处理。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第三十七条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税务人员滥用职权，故意刁难纳税人的，依照税收征管法第八十二条第二款的规定处理。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第三十八条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税务机关和税务人员未依法为纳税人保密的，依照税收征管法第八十七条的规定处理。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第三十九条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税务代理人违反税收法律、行政法规，造成纳税人未缴或者少缴税款的，依照税收征管法实施细则第九十八条的规定处理。</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第四十条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其他税收违法行为，依照税收法律、法规的有关规定处理。</w:t>
      </w:r>
    </w:p>
    <w:p w:rsidR="00BC35DC" w:rsidRPr="008A00B8" w:rsidRDefault="00BC35DC" w:rsidP="008A00B8">
      <w:pPr>
        <w:widowControl/>
        <w:spacing w:before="100" w:beforeAutospacing="1" w:after="100" w:afterAutospacing="1"/>
        <w:jc w:val="center"/>
        <w:rPr>
          <w:rFonts w:ascii="仿宋_GB2312" w:eastAsia="仿宋_GB2312" w:hAnsi="Blackadder ITC" w:cs="宋体" w:hint="eastAsia"/>
          <w:kern w:val="0"/>
          <w:sz w:val="30"/>
          <w:szCs w:val="30"/>
        </w:rPr>
      </w:pPr>
      <w:r w:rsidRPr="008A00B8">
        <w:rPr>
          <w:rFonts w:ascii="仿宋_GB2312" w:eastAsia="仿宋_GB2312" w:hAnsi="Blackadder ITC" w:cs="宋体" w:hint="eastAsia"/>
          <w:b/>
          <w:bCs/>
          <w:kern w:val="0"/>
          <w:sz w:val="30"/>
          <w:szCs w:val="30"/>
        </w:rPr>
        <w:t>第八章</w:t>
      </w:r>
      <w:r w:rsidRPr="008A00B8">
        <w:rPr>
          <w:rFonts w:ascii="Blackadder ITC" w:eastAsia="仿宋_GB2312" w:hAnsi="Blackadder ITC" w:cs="宋体" w:hint="eastAsia"/>
          <w:b/>
          <w:bCs/>
          <w:kern w:val="0"/>
          <w:sz w:val="30"/>
          <w:szCs w:val="30"/>
        </w:rPr>
        <w:t>  </w:t>
      </w:r>
      <w:r w:rsidRPr="008A00B8">
        <w:rPr>
          <w:rFonts w:ascii="仿宋_GB2312" w:eastAsia="仿宋_GB2312" w:hAnsi="Blackadder ITC" w:cs="宋体" w:hint="eastAsia"/>
          <w:b/>
          <w:bCs/>
          <w:kern w:val="0"/>
          <w:sz w:val="30"/>
          <w:szCs w:val="30"/>
        </w:rPr>
        <w:t xml:space="preserve"> 附</w:t>
      </w:r>
      <w:r w:rsidR="00A51F46">
        <w:rPr>
          <w:rFonts w:ascii="仿宋_GB2312" w:eastAsia="仿宋_GB2312" w:hAnsi="Blackadder ITC" w:cs="宋体" w:hint="eastAsia"/>
          <w:b/>
          <w:bCs/>
          <w:kern w:val="0"/>
          <w:sz w:val="30"/>
          <w:szCs w:val="30"/>
        </w:rPr>
        <w:t xml:space="preserve">　</w:t>
      </w:r>
      <w:r w:rsidRPr="008A00B8">
        <w:rPr>
          <w:rFonts w:ascii="仿宋_GB2312" w:eastAsia="仿宋_GB2312" w:hAnsi="Blackadder ITC" w:cs="宋体" w:hint="eastAsia"/>
          <w:b/>
          <w:bCs/>
          <w:kern w:val="0"/>
          <w:sz w:val="30"/>
          <w:szCs w:val="30"/>
        </w:rPr>
        <w:t>则</w:t>
      </w:r>
    </w:p>
    <w:p w:rsidR="00DA12B9" w:rsidRDefault="00BC35DC" w:rsidP="00FF1209">
      <w:pPr>
        <w:ind w:firstLine="600"/>
        <w:rPr>
          <w:rFonts w:ascii="仿宋_GB2312" w:eastAsia="仿宋_GB2312" w:hAnsi="Blackadder ITC" w:cs="宋体" w:hint="eastAsia"/>
          <w:kern w:val="0"/>
          <w:sz w:val="30"/>
          <w:szCs w:val="30"/>
        </w:rPr>
      </w:pPr>
      <w:r w:rsidRPr="008A00B8">
        <w:rPr>
          <w:rFonts w:ascii="仿宋_GB2312" w:eastAsia="仿宋_GB2312" w:hAnsi="Blackadder ITC" w:cs="宋体" w:hint="eastAsia"/>
          <w:b/>
          <w:bCs/>
          <w:kern w:val="0"/>
          <w:sz w:val="30"/>
          <w:szCs w:val="30"/>
        </w:rPr>
        <w:t>第四十一条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纳税申报表由各省、自治区、直辖市和计划单列市地方税务局按照国家税务总局规定的式样统一印制。</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第四十二条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纳税申报的其他事项，依照税收征管法、个人所得税法及其他有关法律、法规的规定执行。</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第四十三条</w:t>
      </w:r>
      <w:r w:rsidRPr="008A00B8">
        <w:rPr>
          <w:rFonts w:ascii="Blackadder ITC" w:eastAsia="仿宋_GB2312" w:hAnsi="Blackadder ITC" w:cs="宋体" w:hint="eastAsia"/>
          <w:kern w:val="0"/>
          <w:sz w:val="30"/>
          <w:szCs w:val="30"/>
        </w:rPr>
        <w:t>  </w:t>
      </w:r>
      <w:r w:rsidRPr="008A00B8">
        <w:rPr>
          <w:rFonts w:ascii="仿宋_GB2312" w:eastAsia="仿宋_GB2312" w:hAnsi="Blackadder ITC" w:cs="宋体" w:hint="eastAsia"/>
          <w:kern w:val="0"/>
          <w:sz w:val="30"/>
          <w:szCs w:val="30"/>
        </w:rPr>
        <w:t xml:space="preserve"> 本办法第二条第一项年所得12万元以上情形的纳税申报，按照第十届全国人民代表大会常务委员会第十八次会议通</w:t>
      </w:r>
      <w:r w:rsidRPr="008A00B8">
        <w:rPr>
          <w:rFonts w:ascii="仿宋_GB2312" w:eastAsia="仿宋_GB2312" w:hAnsi="Blackadder ITC" w:cs="宋体" w:hint="eastAsia"/>
          <w:kern w:val="0"/>
          <w:sz w:val="30"/>
          <w:szCs w:val="30"/>
        </w:rPr>
        <w:lastRenderedPageBreak/>
        <w:t>过的《关于修改〈中华人民共和国个人所得税法〉的决定》规定的施行时间，自</w:t>
      </w:r>
      <w:smartTag w:uri="urn:schemas-microsoft-com:office:smarttags" w:element="chsdate">
        <w:smartTagPr>
          <w:attr w:name="IsROCDate" w:val="False"/>
          <w:attr w:name="IsLunarDate" w:val="False"/>
          <w:attr w:name="Day" w:val="1"/>
          <w:attr w:name="Month" w:val="1"/>
          <w:attr w:name="Year" w:val="2006"/>
        </w:smartTagPr>
        <w:smartTag w:uri="urn:schemas-microsoft-com:office:smarttags" w:element="chsdate">
          <w:smartTagPr>
            <w:attr w:name="Year" w:val="2006"/>
            <w:attr w:name="Month" w:val="1"/>
            <w:attr w:name="Day" w:val="1"/>
            <w:attr w:name="IsLunarDate" w:val="False"/>
            <w:attr w:name="IsROCDate" w:val="False"/>
          </w:smartTagPr>
          <w:r w:rsidRPr="008A00B8">
            <w:rPr>
              <w:rFonts w:ascii="仿宋_GB2312" w:eastAsia="仿宋_GB2312" w:hAnsi="Blackadder ITC" w:cs="宋体" w:hint="eastAsia"/>
              <w:kern w:val="0"/>
              <w:sz w:val="30"/>
              <w:szCs w:val="30"/>
            </w:rPr>
            <w:t>2006年1月1日</w:t>
          </w:r>
        </w:smartTag>
        <w:r w:rsidRPr="008A00B8">
          <w:rPr>
            <w:rFonts w:ascii="仿宋_GB2312" w:eastAsia="仿宋_GB2312" w:hAnsi="Blackadder ITC" w:cs="宋体" w:hint="eastAsia"/>
            <w:kern w:val="0"/>
            <w:sz w:val="30"/>
            <w:szCs w:val="30"/>
          </w:rPr>
          <w:t>起</w:t>
        </w:r>
      </w:smartTag>
      <w:r w:rsidRPr="008A00B8">
        <w:rPr>
          <w:rFonts w:ascii="仿宋_GB2312" w:eastAsia="仿宋_GB2312" w:hAnsi="Blackadder ITC" w:cs="宋体" w:hint="eastAsia"/>
          <w:kern w:val="0"/>
          <w:sz w:val="30"/>
          <w:szCs w:val="30"/>
        </w:rPr>
        <w:t>执行。</w:t>
      </w:r>
      <w:r w:rsidRPr="008A00B8">
        <w:rPr>
          <w:rFonts w:ascii="仿宋_GB2312" w:eastAsia="仿宋_GB2312" w:hAnsi="Blackadder ITC" w:cs="宋体" w:hint="eastAsia"/>
          <w:kern w:val="0"/>
          <w:sz w:val="30"/>
          <w:szCs w:val="30"/>
        </w:rPr>
        <w:br/>
        <w:t xml:space="preserve">　　</w:t>
      </w:r>
      <w:r w:rsidRPr="008A00B8">
        <w:rPr>
          <w:rFonts w:ascii="仿宋_GB2312" w:eastAsia="仿宋_GB2312" w:hAnsi="Blackadder ITC" w:cs="宋体" w:hint="eastAsia"/>
          <w:b/>
          <w:bCs/>
          <w:kern w:val="0"/>
          <w:sz w:val="30"/>
          <w:szCs w:val="30"/>
        </w:rPr>
        <w:t>第四十四条</w:t>
      </w:r>
      <w:r w:rsidRPr="008A00B8">
        <w:rPr>
          <w:rFonts w:ascii="仿宋_GB2312" w:eastAsia="仿宋_GB2312" w:hAnsi="Blackadder ITC" w:cs="宋体" w:hint="eastAsia"/>
          <w:kern w:val="0"/>
          <w:sz w:val="30"/>
          <w:szCs w:val="30"/>
        </w:rPr>
        <w:t xml:space="preserve"> 本办法有关第二条第二项至第四项情形的纳税申报规定，自</w:t>
      </w:r>
      <w:smartTag w:uri="urn:schemas-microsoft-com:office:smarttags" w:element="chsdate">
        <w:smartTagPr>
          <w:attr w:name="IsROCDate" w:val="False"/>
          <w:attr w:name="IsLunarDate" w:val="False"/>
          <w:attr w:name="Day" w:val="1"/>
          <w:attr w:name="Month" w:val="1"/>
          <w:attr w:name="Year" w:val="2007"/>
        </w:smartTagPr>
        <w:smartTag w:uri="urn:schemas-microsoft-com:office:smarttags" w:element="chsdate">
          <w:smartTagPr>
            <w:attr w:name="Year" w:val="2007"/>
            <w:attr w:name="Month" w:val="1"/>
            <w:attr w:name="Day" w:val="1"/>
            <w:attr w:name="IsLunarDate" w:val="False"/>
            <w:attr w:name="IsROCDate" w:val="False"/>
          </w:smartTagPr>
          <w:r w:rsidRPr="008A00B8">
            <w:rPr>
              <w:rFonts w:ascii="仿宋_GB2312" w:eastAsia="仿宋_GB2312" w:hAnsi="Blackadder ITC" w:cs="宋体" w:hint="eastAsia"/>
              <w:kern w:val="0"/>
              <w:sz w:val="30"/>
              <w:szCs w:val="30"/>
            </w:rPr>
            <w:t>2007年1月1日</w:t>
          </w:r>
        </w:smartTag>
        <w:r w:rsidRPr="008A00B8">
          <w:rPr>
            <w:rFonts w:ascii="仿宋_GB2312" w:eastAsia="仿宋_GB2312" w:hAnsi="Blackadder ITC" w:cs="宋体" w:hint="eastAsia"/>
            <w:kern w:val="0"/>
            <w:sz w:val="30"/>
            <w:szCs w:val="30"/>
          </w:rPr>
          <w:t>起</w:t>
        </w:r>
      </w:smartTag>
      <w:r w:rsidRPr="008A00B8">
        <w:rPr>
          <w:rFonts w:ascii="仿宋_GB2312" w:eastAsia="仿宋_GB2312" w:hAnsi="Blackadder ITC" w:cs="宋体" w:hint="eastAsia"/>
          <w:kern w:val="0"/>
          <w:sz w:val="30"/>
          <w:szCs w:val="30"/>
        </w:rPr>
        <w:t>执行，《国家税务总局关于印发〈个人所得税自行申报纳税暂行办法〉的通知》（国税发〔1995〕077号）同时废止。</w:t>
      </w: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FF1209" w:rsidRDefault="00FF1209"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hint="eastAsia"/>
          <w:kern w:val="0"/>
          <w:sz w:val="30"/>
          <w:szCs w:val="30"/>
        </w:rPr>
      </w:pPr>
    </w:p>
    <w:p w:rsidR="00401FE8" w:rsidRDefault="00401FE8" w:rsidP="00FF1209">
      <w:pPr>
        <w:ind w:firstLine="600"/>
        <w:rPr>
          <w:rFonts w:ascii="仿宋_GB2312" w:eastAsia="仿宋_GB2312" w:hAnsi="Blackadder ITC" w:cs="宋体"/>
          <w:kern w:val="0"/>
          <w:sz w:val="30"/>
          <w:szCs w:val="30"/>
        </w:rPr>
        <w:sectPr w:rsidR="00401FE8" w:rsidSect="00401FE8">
          <w:footerReference w:type="even" r:id="rId6"/>
          <w:footerReference w:type="default" r:id="rId7"/>
          <w:pgSz w:w="11906" w:h="16838" w:code="9"/>
          <w:pgMar w:top="1418" w:right="1531" w:bottom="1418" w:left="1531" w:header="851" w:footer="992" w:gutter="0"/>
          <w:cols w:space="425"/>
          <w:docGrid w:type="lines" w:linePitch="312"/>
        </w:sectPr>
      </w:pPr>
    </w:p>
    <w:p w:rsidR="00FF1209" w:rsidRPr="00FF0C5F" w:rsidRDefault="00FF1209" w:rsidP="008660CD">
      <w:pPr>
        <w:spacing w:line="300" w:lineRule="exact"/>
        <w:rPr>
          <w:rFonts w:hint="eastAsia"/>
          <w:b/>
          <w:sz w:val="15"/>
          <w:szCs w:val="15"/>
        </w:rPr>
      </w:pPr>
      <w:r w:rsidRPr="00DD2690">
        <w:rPr>
          <w:rFonts w:hint="eastAsia"/>
          <w:b/>
          <w:sz w:val="15"/>
          <w:szCs w:val="15"/>
        </w:rPr>
        <w:lastRenderedPageBreak/>
        <w:t>附表</w:t>
      </w:r>
      <w:r w:rsidRPr="00DD2690">
        <w:rPr>
          <w:rFonts w:hint="eastAsia"/>
          <w:b/>
          <w:sz w:val="15"/>
          <w:szCs w:val="15"/>
        </w:rPr>
        <w:t>1</w:t>
      </w:r>
      <w:r w:rsidR="00FF0C5F">
        <w:rPr>
          <w:rFonts w:hint="eastAsia"/>
          <w:b/>
          <w:sz w:val="15"/>
          <w:szCs w:val="15"/>
        </w:rPr>
        <w:t xml:space="preserve">                                                                      </w:t>
      </w:r>
      <w:r w:rsidR="00351B99">
        <w:rPr>
          <w:rFonts w:hint="eastAsia"/>
          <w:b/>
          <w:sz w:val="15"/>
          <w:szCs w:val="15"/>
        </w:rPr>
        <w:t xml:space="preserve"> </w:t>
      </w:r>
      <w:r w:rsidR="00867E9B" w:rsidRPr="00867E9B">
        <w:rPr>
          <w:rFonts w:hint="eastAsia"/>
          <w:b/>
          <w:sz w:val="24"/>
        </w:rPr>
        <w:t xml:space="preserve"> </w:t>
      </w:r>
      <w:r w:rsidRPr="006A2BEC">
        <w:rPr>
          <w:rFonts w:ascii="楷体_GB2312" w:eastAsia="楷体_GB2312" w:hint="eastAsia"/>
          <w:b/>
          <w:sz w:val="28"/>
          <w:szCs w:val="28"/>
        </w:rPr>
        <w:t>个人所得税纳税申报表</w:t>
      </w:r>
    </w:p>
    <w:p w:rsidR="00FF1209" w:rsidRPr="00351B99" w:rsidRDefault="00FF1209" w:rsidP="008800C9">
      <w:pPr>
        <w:spacing w:after="50" w:line="360" w:lineRule="exact"/>
        <w:jc w:val="center"/>
        <w:rPr>
          <w:rFonts w:hint="eastAsia"/>
          <w:spacing w:val="-4"/>
          <w:sz w:val="18"/>
          <w:szCs w:val="18"/>
        </w:rPr>
      </w:pPr>
      <w:r w:rsidRPr="00351B99">
        <w:rPr>
          <w:rFonts w:hint="eastAsia"/>
          <w:spacing w:val="-4"/>
          <w:sz w:val="18"/>
          <w:szCs w:val="18"/>
        </w:rPr>
        <w:t>（适用于年所得</w:t>
      </w:r>
      <w:r w:rsidRPr="00351B99">
        <w:rPr>
          <w:spacing w:val="-4"/>
          <w:sz w:val="18"/>
          <w:szCs w:val="18"/>
        </w:rPr>
        <w:t>12</w:t>
      </w:r>
      <w:r w:rsidRPr="00351B99">
        <w:rPr>
          <w:rFonts w:hint="eastAsia"/>
          <w:spacing w:val="-4"/>
          <w:sz w:val="18"/>
          <w:szCs w:val="18"/>
        </w:rPr>
        <w:t>万元以上的纳税人申报）</w:t>
      </w:r>
    </w:p>
    <w:p w:rsidR="00FF1209" w:rsidRPr="00351B99" w:rsidRDefault="00FF1209" w:rsidP="00FF1209">
      <w:pPr>
        <w:spacing w:line="160" w:lineRule="exact"/>
        <w:jc w:val="center"/>
        <w:rPr>
          <w:rFonts w:hint="eastAsia"/>
          <w:spacing w:val="-4"/>
          <w:sz w:val="15"/>
          <w:szCs w:val="15"/>
        </w:rPr>
      </w:pPr>
    </w:p>
    <w:p w:rsidR="00FF1209" w:rsidRPr="00351B99" w:rsidRDefault="00FF1209" w:rsidP="008660CD">
      <w:pPr>
        <w:spacing w:after="50" w:line="240" w:lineRule="exact"/>
        <w:ind w:right="68"/>
        <w:rPr>
          <w:rFonts w:hint="eastAsia"/>
          <w:spacing w:val="-4"/>
          <w:sz w:val="18"/>
          <w:szCs w:val="18"/>
        </w:rPr>
      </w:pPr>
      <w:r w:rsidRPr="00351B99">
        <w:rPr>
          <w:spacing w:val="-4"/>
          <w:sz w:val="18"/>
          <w:szCs w:val="18"/>
        </w:rPr>
        <w:t xml:space="preserve">    </w:t>
      </w:r>
      <w:r w:rsidR="00351B99">
        <w:rPr>
          <w:rFonts w:hint="eastAsia"/>
          <w:spacing w:val="-4"/>
          <w:sz w:val="18"/>
          <w:szCs w:val="18"/>
        </w:rPr>
        <w:t xml:space="preserve"> </w:t>
      </w:r>
      <w:r w:rsidR="008660CD" w:rsidRPr="00351B99">
        <w:rPr>
          <w:rFonts w:hint="eastAsia"/>
          <w:spacing w:val="-4"/>
          <w:sz w:val="18"/>
          <w:szCs w:val="18"/>
        </w:rPr>
        <w:t>所得年份：</w:t>
      </w:r>
      <w:r w:rsidR="008660CD" w:rsidRPr="00351B99">
        <w:rPr>
          <w:rFonts w:hint="eastAsia"/>
          <w:spacing w:val="-4"/>
          <w:sz w:val="18"/>
          <w:szCs w:val="18"/>
        </w:rPr>
        <w:t xml:space="preserve"> </w:t>
      </w:r>
      <w:r w:rsidR="008660CD" w:rsidRPr="00351B99">
        <w:rPr>
          <w:rFonts w:hint="eastAsia"/>
          <w:spacing w:val="-4"/>
          <w:sz w:val="18"/>
          <w:szCs w:val="18"/>
        </w:rPr>
        <w:t>年</w:t>
      </w:r>
      <w:r w:rsidRPr="00351B99">
        <w:rPr>
          <w:spacing w:val="-4"/>
          <w:sz w:val="18"/>
          <w:szCs w:val="18"/>
        </w:rPr>
        <w:t xml:space="preserve">         </w:t>
      </w:r>
      <w:r w:rsidRPr="00351B99">
        <w:rPr>
          <w:rFonts w:hint="eastAsia"/>
          <w:spacing w:val="-4"/>
          <w:sz w:val="18"/>
          <w:szCs w:val="18"/>
        </w:rPr>
        <w:t xml:space="preserve">                </w:t>
      </w:r>
      <w:r w:rsidR="0039455E" w:rsidRPr="00351B99">
        <w:rPr>
          <w:rFonts w:hint="eastAsia"/>
          <w:spacing w:val="-4"/>
          <w:sz w:val="18"/>
          <w:szCs w:val="18"/>
        </w:rPr>
        <w:t xml:space="preserve">                         </w:t>
      </w:r>
      <w:r w:rsidR="00867E9B">
        <w:rPr>
          <w:rFonts w:hint="eastAsia"/>
          <w:spacing w:val="-4"/>
          <w:sz w:val="18"/>
          <w:szCs w:val="18"/>
        </w:rPr>
        <w:t xml:space="preserve">       </w:t>
      </w:r>
      <w:r w:rsidRPr="00351B99">
        <w:rPr>
          <w:rFonts w:hint="eastAsia"/>
          <w:spacing w:val="-4"/>
          <w:sz w:val="18"/>
          <w:szCs w:val="18"/>
        </w:rPr>
        <w:t>填表日期：</w:t>
      </w:r>
      <w:r w:rsidR="00E915D8" w:rsidRPr="00351B99">
        <w:rPr>
          <w:rFonts w:hint="eastAsia"/>
          <w:spacing w:val="-4"/>
          <w:sz w:val="18"/>
          <w:szCs w:val="18"/>
        </w:rPr>
        <w:t xml:space="preserve"> </w:t>
      </w:r>
      <w:r w:rsidRPr="00351B99">
        <w:rPr>
          <w:spacing w:val="-4"/>
          <w:sz w:val="18"/>
          <w:szCs w:val="18"/>
        </w:rPr>
        <w:t xml:space="preserve">   </w:t>
      </w:r>
      <w:r w:rsidRPr="00351B99">
        <w:rPr>
          <w:rFonts w:hint="eastAsia"/>
          <w:spacing w:val="-4"/>
          <w:sz w:val="18"/>
          <w:szCs w:val="18"/>
        </w:rPr>
        <w:t>年</w:t>
      </w:r>
      <w:r w:rsidRPr="00351B99">
        <w:rPr>
          <w:spacing w:val="-4"/>
          <w:sz w:val="18"/>
          <w:szCs w:val="18"/>
        </w:rPr>
        <w:t xml:space="preserve">   </w:t>
      </w:r>
      <w:r w:rsidRPr="00351B99">
        <w:rPr>
          <w:rFonts w:hint="eastAsia"/>
          <w:spacing w:val="-4"/>
          <w:sz w:val="18"/>
          <w:szCs w:val="18"/>
        </w:rPr>
        <w:t>月</w:t>
      </w:r>
      <w:r w:rsidRPr="00351B99">
        <w:rPr>
          <w:spacing w:val="-4"/>
          <w:sz w:val="18"/>
          <w:szCs w:val="18"/>
        </w:rPr>
        <w:t xml:space="preserve">   </w:t>
      </w:r>
      <w:r w:rsidRPr="00351B99">
        <w:rPr>
          <w:rFonts w:hint="eastAsia"/>
          <w:spacing w:val="-4"/>
          <w:sz w:val="18"/>
          <w:szCs w:val="18"/>
        </w:rPr>
        <w:t>日</w:t>
      </w:r>
      <w:r w:rsidRPr="00351B99">
        <w:rPr>
          <w:spacing w:val="-4"/>
          <w:sz w:val="18"/>
          <w:szCs w:val="18"/>
        </w:rPr>
        <w:t xml:space="preserve">                         </w:t>
      </w:r>
      <w:r w:rsidR="00867E9B">
        <w:rPr>
          <w:rFonts w:hint="eastAsia"/>
          <w:spacing w:val="-4"/>
          <w:sz w:val="18"/>
          <w:szCs w:val="18"/>
        </w:rPr>
        <w:t xml:space="preserve">    </w:t>
      </w:r>
      <w:r w:rsidRPr="00351B99">
        <w:rPr>
          <w:rFonts w:hint="eastAsia"/>
          <w:spacing w:val="-4"/>
          <w:sz w:val="18"/>
          <w:szCs w:val="18"/>
        </w:rPr>
        <w:t>金额单位：</w:t>
      </w:r>
      <w:r w:rsidR="00F92BBA">
        <w:rPr>
          <w:rFonts w:hint="eastAsia"/>
          <w:spacing w:val="-4"/>
          <w:sz w:val="18"/>
          <w:szCs w:val="18"/>
        </w:rPr>
        <w:t xml:space="preserve">       </w:t>
      </w:r>
      <w:r w:rsidR="008660CD" w:rsidRPr="00351B99">
        <w:rPr>
          <w:rFonts w:hint="eastAsia"/>
          <w:spacing w:val="-4"/>
          <w:sz w:val="18"/>
          <w:szCs w:val="18"/>
        </w:rPr>
        <w:t>人民币</w:t>
      </w:r>
      <w:r w:rsidRPr="00351B99">
        <w:rPr>
          <w:rFonts w:hint="eastAsia"/>
          <w:spacing w:val="-4"/>
          <w:sz w:val="18"/>
          <w:szCs w:val="18"/>
        </w:rPr>
        <w:t>元（列至角分）</w:t>
      </w:r>
    </w:p>
    <w:tbl>
      <w:tblPr>
        <w:tblW w:w="14868" w:type="dxa"/>
        <w:tblBorders>
          <w:top w:val="single" w:sz="12" w:space="0" w:color="auto"/>
          <w:left w:val="single" w:sz="12" w:space="0" w:color="auto"/>
          <w:bottom w:val="single" w:sz="12" w:space="0" w:color="auto"/>
          <w:right w:val="single" w:sz="12" w:space="0" w:color="auto"/>
        </w:tblBorders>
        <w:tblLayout w:type="fixed"/>
        <w:tblLook w:val="0000"/>
      </w:tblPr>
      <w:tblGrid>
        <w:gridCol w:w="1724"/>
        <w:gridCol w:w="1258"/>
        <w:gridCol w:w="1080"/>
        <w:gridCol w:w="1080"/>
        <w:gridCol w:w="1618"/>
        <w:gridCol w:w="1080"/>
        <w:gridCol w:w="900"/>
        <w:gridCol w:w="1080"/>
        <w:gridCol w:w="236"/>
        <w:gridCol w:w="280"/>
        <w:gridCol w:w="280"/>
        <w:gridCol w:w="288"/>
        <w:gridCol w:w="280"/>
        <w:gridCol w:w="280"/>
        <w:gridCol w:w="280"/>
        <w:gridCol w:w="60"/>
        <w:gridCol w:w="220"/>
        <w:gridCol w:w="280"/>
        <w:gridCol w:w="280"/>
        <w:gridCol w:w="280"/>
        <w:gridCol w:w="11"/>
        <w:gridCol w:w="13"/>
        <w:gridCol w:w="256"/>
        <w:gridCol w:w="280"/>
        <w:gridCol w:w="280"/>
        <w:gridCol w:w="84"/>
        <w:gridCol w:w="196"/>
        <w:gridCol w:w="280"/>
        <w:gridCol w:w="280"/>
        <w:gridCol w:w="324"/>
      </w:tblGrid>
      <w:tr w:rsidR="00867E9B" w:rsidRPr="00351B99">
        <w:tblPrEx>
          <w:tblCellMar>
            <w:top w:w="0" w:type="dxa"/>
            <w:bottom w:w="0" w:type="dxa"/>
          </w:tblCellMar>
        </w:tblPrEx>
        <w:trPr>
          <w:trHeight w:val="419"/>
        </w:trPr>
        <w:tc>
          <w:tcPr>
            <w:tcW w:w="1724" w:type="dxa"/>
            <w:tcBorders>
              <w:top w:val="single" w:sz="12" w:space="0" w:color="auto"/>
              <w:left w:val="single" w:sz="12"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纳税人姓名</w:t>
            </w:r>
          </w:p>
        </w:tc>
        <w:tc>
          <w:tcPr>
            <w:tcW w:w="1258"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10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ind w:left="-107" w:right="-107"/>
              <w:jc w:val="center"/>
              <w:rPr>
                <w:rFonts w:ascii="宋体" w:hAnsi="宋体" w:hint="eastAsia"/>
                <w:spacing w:val="-4"/>
                <w:sz w:val="18"/>
                <w:szCs w:val="18"/>
              </w:rPr>
            </w:pPr>
            <w:r w:rsidRPr="00351B99">
              <w:rPr>
                <w:rFonts w:ascii="宋体" w:hAnsi="宋体" w:hint="eastAsia"/>
                <w:spacing w:val="-4"/>
                <w:sz w:val="18"/>
                <w:szCs w:val="18"/>
              </w:rPr>
              <w:t>国籍</w:t>
            </w:r>
            <w:r w:rsidR="00F92BBA" w:rsidRPr="00351B99">
              <w:rPr>
                <w:rFonts w:ascii="宋体" w:hAnsi="宋体" w:hint="eastAsia"/>
                <w:spacing w:val="-4"/>
                <w:sz w:val="18"/>
                <w:szCs w:val="18"/>
              </w:rPr>
              <w:t>(</w:t>
            </w:r>
            <w:r w:rsidRPr="00351B99">
              <w:rPr>
                <w:rFonts w:ascii="宋体" w:hAnsi="宋体" w:hint="eastAsia"/>
                <w:spacing w:val="-4"/>
                <w:sz w:val="18"/>
                <w:szCs w:val="18"/>
              </w:rPr>
              <w:t>地区</w:t>
            </w:r>
            <w:r w:rsidR="00F92BBA">
              <w:rPr>
                <w:rFonts w:ascii="宋体" w:hAnsi="宋体" w:hint="eastAsia"/>
                <w:spacing w:val="-4"/>
                <w:sz w:val="18"/>
                <w:szCs w:val="18"/>
              </w:rPr>
              <w:t>)</w:t>
            </w:r>
          </w:p>
        </w:tc>
        <w:tc>
          <w:tcPr>
            <w:tcW w:w="10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1618"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身份证照类型</w:t>
            </w:r>
          </w:p>
        </w:tc>
        <w:tc>
          <w:tcPr>
            <w:tcW w:w="1980" w:type="dxa"/>
            <w:gridSpan w:val="2"/>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1080" w:type="dxa"/>
            <w:tcBorders>
              <w:top w:val="single" w:sz="12" w:space="0" w:color="auto"/>
              <w:left w:val="single" w:sz="6" w:space="0" w:color="auto"/>
              <w:bottom w:val="single" w:sz="6" w:space="0" w:color="auto"/>
              <w:right w:val="single" w:sz="6" w:space="0" w:color="auto"/>
            </w:tcBorders>
            <w:vAlign w:val="center"/>
          </w:tcPr>
          <w:p w:rsidR="00867E9B"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身份证照</w:t>
            </w:r>
          </w:p>
          <w:p w:rsidR="0087723D" w:rsidRPr="00351B99"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号码</w:t>
            </w:r>
          </w:p>
        </w:tc>
        <w:tc>
          <w:tcPr>
            <w:tcW w:w="236"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8"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gridSpan w:val="2"/>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gridSpan w:val="3"/>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gridSpan w:val="2"/>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280" w:type="dxa"/>
            <w:tcBorders>
              <w:top w:val="single" w:sz="12"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324" w:type="dxa"/>
            <w:tcBorders>
              <w:top w:val="single" w:sz="12" w:space="0" w:color="auto"/>
              <w:left w:val="single" w:sz="6" w:space="0" w:color="auto"/>
              <w:bottom w:val="single" w:sz="6" w:space="0" w:color="auto"/>
              <w:right w:val="single" w:sz="12"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r>
      <w:tr w:rsidR="00867E9B" w:rsidRPr="00351B99">
        <w:tblPrEx>
          <w:tblCellMar>
            <w:top w:w="0" w:type="dxa"/>
            <w:bottom w:w="0" w:type="dxa"/>
          </w:tblCellMar>
        </w:tblPrEx>
        <w:trPr>
          <w:trHeight w:val="549"/>
        </w:trPr>
        <w:tc>
          <w:tcPr>
            <w:tcW w:w="1724" w:type="dxa"/>
            <w:tcBorders>
              <w:top w:val="single" w:sz="6" w:space="0" w:color="auto"/>
              <w:left w:val="single" w:sz="12"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任职、受雇单位</w:t>
            </w:r>
          </w:p>
        </w:tc>
        <w:tc>
          <w:tcPr>
            <w:tcW w:w="1258" w:type="dxa"/>
            <w:tcBorders>
              <w:top w:val="single" w:sz="6" w:space="0" w:color="auto"/>
              <w:left w:val="single" w:sz="6" w:space="0" w:color="auto"/>
              <w:bottom w:val="single" w:sz="4"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867E9B"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任职受雇单</w:t>
            </w:r>
          </w:p>
          <w:p w:rsidR="006729AD" w:rsidRPr="00351B99"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位税务代码</w:t>
            </w:r>
          </w:p>
        </w:tc>
        <w:tc>
          <w:tcPr>
            <w:tcW w:w="1080" w:type="dxa"/>
            <w:tcBorders>
              <w:top w:val="single" w:sz="6"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867E9B"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任职受雇单位</w:t>
            </w:r>
          </w:p>
          <w:p w:rsidR="0087723D" w:rsidRPr="00351B99" w:rsidRDefault="0087723D"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所属行业</w:t>
            </w:r>
          </w:p>
        </w:tc>
        <w:tc>
          <w:tcPr>
            <w:tcW w:w="1980" w:type="dxa"/>
            <w:gridSpan w:val="2"/>
            <w:tcBorders>
              <w:top w:val="single" w:sz="6"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87723D" w:rsidRPr="00351B99" w:rsidRDefault="00634E69"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职务</w:t>
            </w:r>
          </w:p>
        </w:tc>
        <w:tc>
          <w:tcPr>
            <w:tcW w:w="1984" w:type="dxa"/>
            <w:gridSpan w:val="8"/>
            <w:tcBorders>
              <w:top w:val="single" w:sz="6" w:space="0" w:color="auto"/>
              <w:left w:val="single" w:sz="6" w:space="0" w:color="auto"/>
              <w:bottom w:val="single" w:sz="6" w:space="0" w:color="auto"/>
              <w:right w:val="single" w:sz="6" w:space="0" w:color="auto"/>
            </w:tcBorders>
            <w:vAlign w:val="center"/>
          </w:tcPr>
          <w:p w:rsidR="0087723D" w:rsidRPr="00351B99" w:rsidRDefault="0087723D" w:rsidP="008660CD">
            <w:pPr>
              <w:spacing w:line="180" w:lineRule="exact"/>
              <w:jc w:val="center"/>
              <w:rPr>
                <w:rFonts w:ascii="宋体" w:hAnsi="宋体" w:hint="eastAsia"/>
                <w:spacing w:val="-4"/>
                <w:sz w:val="18"/>
                <w:szCs w:val="18"/>
              </w:rPr>
            </w:pP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87723D" w:rsidRPr="00351B99" w:rsidRDefault="00634E69"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职业</w:t>
            </w:r>
          </w:p>
        </w:tc>
        <w:tc>
          <w:tcPr>
            <w:tcW w:w="1980" w:type="dxa"/>
            <w:gridSpan w:val="8"/>
            <w:tcBorders>
              <w:top w:val="nil"/>
              <w:bottom w:val="nil"/>
              <w:right w:val="single" w:sz="12" w:space="0" w:color="auto"/>
            </w:tcBorders>
            <w:shd w:val="clear" w:color="auto" w:fill="auto"/>
          </w:tcPr>
          <w:p w:rsidR="0087723D" w:rsidRPr="00351B99" w:rsidRDefault="0087723D" w:rsidP="008660CD">
            <w:pPr>
              <w:widowControl/>
              <w:spacing w:line="180" w:lineRule="exact"/>
              <w:jc w:val="left"/>
              <w:rPr>
                <w:rFonts w:ascii="宋体" w:hAnsi="宋体" w:hint="eastAsia"/>
                <w:spacing w:val="-4"/>
                <w:sz w:val="18"/>
                <w:szCs w:val="18"/>
              </w:rPr>
            </w:pPr>
          </w:p>
        </w:tc>
      </w:tr>
      <w:tr w:rsidR="00634E69" w:rsidRPr="00351B99">
        <w:tblPrEx>
          <w:tblCellMar>
            <w:top w:w="0" w:type="dxa"/>
            <w:bottom w:w="0" w:type="dxa"/>
          </w:tblCellMar>
        </w:tblPrEx>
        <w:trPr>
          <w:trHeight w:val="455"/>
        </w:trPr>
        <w:tc>
          <w:tcPr>
            <w:tcW w:w="1724" w:type="dxa"/>
            <w:tcBorders>
              <w:top w:val="single" w:sz="6" w:space="0" w:color="auto"/>
              <w:left w:val="single" w:sz="12" w:space="0" w:color="auto"/>
              <w:bottom w:val="single" w:sz="6" w:space="0" w:color="auto"/>
              <w:right w:val="single" w:sz="6" w:space="0" w:color="auto"/>
            </w:tcBorders>
            <w:vAlign w:val="center"/>
          </w:tcPr>
          <w:p w:rsidR="00634E69" w:rsidRPr="00351B99" w:rsidRDefault="00634E69" w:rsidP="00E915D8">
            <w:pPr>
              <w:spacing w:line="180" w:lineRule="exact"/>
              <w:jc w:val="center"/>
              <w:rPr>
                <w:rFonts w:ascii="宋体" w:hAnsi="宋体" w:hint="eastAsia"/>
                <w:spacing w:val="-4"/>
                <w:sz w:val="18"/>
                <w:szCs w:val="18"/>
              </w:rPr>
            </w:pPr>
            <w:r w:rsidRPr="00351B99">
              <w:rPr>
                <w:rFonts w:ascii="宋体" w:hAnsi="宋体" w:hint="eastAsia"/>
                <w:spacing w:val="-4"/>
                <w:sz w:val="18"/>
                <w:szCs w:val="18"/>
              </w:rPr>
              <w:t>在华天数</w:t>
            </w:r>
          </w:p>
        </w:tc>
        <w:tc>
          <w:tcPr>
            <w:tcW w:w="1258" w:type="dxa"/>
            <w:tcBorders>
              <w:top w:val="single" w:sz="4" w:space="0" w:color="auto"/>
              <w:left w:val="single" w:sz="6" w:space="0" w:color="auto"/>
              <w:bottom w:val="single" w:sz="6" w:space="0" w:color="auto"/>
              <w:right w:val="single" w:sz="4" w:space="0" w:color="auto"/>
            </w:tcBorders>
            <w:vAlign w:val="center"/>
          </w:tcPr>
          <w:p w:rsidR="00634E69" w:rsidRPr="00351B99" w:rsidRDefault="00634E69" w:rsidP="008660CD">
            <w:pPr>
              <w:spacing w:line="180" w:lineRule="exact"/>
              <w:jc w:val="center"/>
              <w:rPr>
                <w:rFonts w:ascii="宋体" w:hAnsi="宋体" w:hint="eastAsia"/>
                <w:spacing w:val="-4"/>
                <w:sz w:val="18"/>
                <w:szCs w:val="18"/>
              </w:rPr>
            </w:pPr>
          </w:p>
        </w:tc>
        <w:tc>
          <w:tcPr>
            <w:tcW w:w="1080" w:type="dxa"/>
            <w:tcBorders>
              <w:top w:val="single" w:sz="6" w:space="0" w:color="auto"/>
              <w:left w:val="single" w:sz="4" w:space="0" w:color="auto"/>
              <w:bottom w:val="single" w:sz="4" w:space="0" w:color="auto"/>
              <w:right w:val="single" w:sz="4" w:space="0" w:color="auto"/>
            </w:tcBorders>
            <w:vAlign w:val="center"/>
          </w:tcPr>
          <w:p w:rsidR="00E915D8" w:rsidRPr="00351B99" w:rsidRDefault="00634E69"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境内有效</w:t>
            </w:r>
          </w:p>
          <w:p w:rsidR="00634E69" w:rsidRPr="00351B99" w:rsidRDefault="00634E69"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联系地址</w:t>
            </w:r>
          </w:p>
        </w:tc>
        <w:tc>
          <w:tcPr>
            <w:tcW w:w="4678" w:type="dxa"/>
            <w:gridSpan w:val="4"/>
            <w:tcBorders>
              <w:top w:val="single" w:sz="6" w:space="0" w:color="auto"/>
              <w:left w:val="single" w:sz="4" w:space="0" w:color="auto"/>
              <w:bottom w:val="single" w:sz="6" w:space="0" w:color="auto"/>
              <w:right w:val="single" w:sz="6" w:space="0" w:color="auto"/>
            </w:tcBorders>
            <w:vAlign w:val="center"/>
          </w:tcPr>
          <w:p w:rsidR="00634E69" w:rsidRPr="00351B99" w:rsidRDefault="00634E69" w:rsidP="008660CD">
            <w:pPr>
              <w:spacing w:line="18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867E9B" w:rsidRDefault="00634E69"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境内有效联</w:t>
            </w:r>
          </w:p>
          <w:p w:rsidR="00634E69" w:rsidRPr="00351B99" w:rsidRDefault="00634E69"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系地址邮编</w:t>
            </w:r>
          </w:p>
        </w:tc>
        <w:tc>
          <w:tcPr>
            <w:tcW w:w="1984" w:type="dxa"/>
            <w:gridSpan w:val="8"/>
            <w:tcBorders>
              <w:top w:val="single" w:sz="6" w:space="0" w:color="auto"/>
              <w:left w:val="single" w:sz="6" w:space="0" w:color="auto"/>
              <w:bottom w:val="single" w:sz="6" w:space="0" w:color="auto"/>
              <w:right w:val="single" w:sz="6" w:space="0" w:color="auto"/>
            </w:tcBorders>
            <w:vAlign w:val="center"/>
          </w:tcPr>
          <w:p w:rsidR="00634E69" w:rsidRPr="00351B99" w:rsidRDefault="00634E69" w:rsidP="008660CD">
            <w:pPr>
              <w:spacing w:line="180" w:lineRule="exact"/>
              <w:jc w:val="center"/>
              <w:rPr>
                <w:rFonts w:ascii="宋体" w:hAnsi="宋体" w:hint="eastAsia"/>
                <w:spacing w:val="-4"/>
                <w:sz w:val="18"/>
                <w:szCs w:val="18"/>
              </w:rPr>
            </w:pPr>
          </w:p>
        </w:tc>
        <w:tc>
          <w:tcPr>
            <w:tcW w:w="1084" w:type="dxa"/>
            <w:gridSpan w:val="6"/>
            <w:tcBorders>
              <w:top w:val="single" w:sz="6" w:space="0" w:color="auto"/>
              <w:left w:val="single" w:sz="6" w:space="0" w:color="auto"/>
              <w:bottom w:val="single" w:sz="6" w:space="0" w:color="auto"/>
              <w:right w:val="single" w:sz="6" w:space="0" w:color="auto"/>
            </w:tcBorders>
            <w:vAlign w:val="center"/>
          </w:tcPr>
          <w:p w:rsidR="00634E69" w:rsidRPr="00351B99" w:rsidRDefault="00634E69"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联系电话</w:t>
            </w:r>
          </w:p>
        </w:tc>
        <w:tc>
          <w:tcPr>
            <w:tcW w:w="1980" w:type="dxa"/>
            <w:gridSpan w:val="8"/>
            <w:tcBorders>
              <w:top w:val="single" w:sz="6" w:space="0" w:color="auto"/>
              <w:left w:val="single" w:sz="6" w:space="0" w:color="auto"/>
              <w:bottom w:val="single" w:sz="6" w:space="0" w:color="auto"/>
              <w:right w:val="single" w:sz="12" w:space="0" w:color="auto"/>
            </w:tcBorders>
            <w:vAlign w:val="center"/>
          </w:tcPr>
          <w:p w:rsidR="00634E69" w:rsidRPr="00351B99" w:rsidRDefault="00634E69" w:rsidP="00E915D8">
            <w:pPr>
              <w:spacing w:line="180" w:lineRule="exact"/>
              <w:rPr>
                <w:rFonts w:ascii="宋体" w:hAnsi="宋体" w:hint="eastAsia"/>
                <w:spacing w:val="-4"/>
                <w:sz w:val="18"/>
                <w:szCs w:val="18"/>
              </w:rPr>
            </w:pPr>
          </w:p>
        </w:tc>
      </w:tr>
      <w:tr w:rsidR="00883663" w:rsidRPr="00351B99">
        <w:tblPrEx>
          <w:tblCellMar>
            <w:top w:w="0" w:type="dxa"/>
            <w:bottom w:w="0" w:type="dxa"/>
          </w:tblCellMar>
        </w:tblPrEx>
        <w:trPr>
          <w:trHeight w:val="378"/>
        </w:trPr>
        <w:tc>
          <w:tcPr>
            <w:tcW w:w="1724" w:type="dxa"/>
            <w:tcBorders>
              <w:top w:val="single" w:sz="6" w:space="0" w:color="auto"/>
              <w:left w:val="single" w:sz="12" w:space="0" w:color="auto"/>
              <w:bottom w:val="single" w:sz="6" w:space="0" w:color="auto"/>
              <w:right w:val="single" w:sz="6" w:space="0" w:color="auto"/>
            </w:tcBorders>
            <w:shd w:val="clear" w:color="auto" w:fill="E0E0E0"/>
            <w:vAlign w:val="center"/>
          </w:tcPr>
          <w:p w:rsidR="00883663" w:rsidRPr="00351B99" w:rsidRDefault="00883663" w:rsidP="008800C9">
            <w:pPr>
              <w:spacing w:line="240" w:lineRule="exact"/>
              <w:jc w:val="center"/>
              <w:rPr>
                <w:rFonts w:ascii="宋体" w:hAnsi="宋体" w:hint="eastAsia"/>
                <w:spacing w:val="-4"/>
                <w:sz w:val="18"/>
                <w:szCs w:val="18"/>
              </w:rPr>
            </w:pPr>
            <w:r w:rsidRPr="00351B99">
              <w:rPr>
                <w:rFonts w:ascii="宋体" w:hAnsi="宋体" w:hint="eastAsia"/>
                <w:spacing w:val="-4"/>
                <w:sz w:val="18"/>
                <w:szCs w:val="18"/>
              </w:rPr>
              <w:t>此行由取得经营所得的纳税人填写</w:t>
            </w:r>
          </w:p>
        </w:tc>
        <w:tc>
          <w:tcPr>
            <w:tcW w:w="1258" w:type="dxa"/>
            <w:tcBorders>
              <w:top w:val="single" w:sz="6" w:space="0" w:color="auto"/>
              <w:left w:val="single" w:sz="6" w:space="0" w:color="auto"/>
              <w:bottom w:val="single" w:sz="6" w:space="0" w:color="auto"/>
              <w:right w:val="single" w:sz="4" w:space="0" w:color="auto"/>
            </w:tcBorders>
            <w:shd w:val="clear" w:color="auto" w:fill="E0E0E0"/>
            <w:vAlign w:val="center"/>
          </w:tcPr>
          <w:p w:rsidR="008660CD" w:rsidRPr="00351B99" w:rsidRDefault="00883663"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经营单位</w:t>
            </w:r>
          </w:p>
          <w:p w:rsidR="00883663" w:rsidRPr="00351B99" w:rsidRDefault="00883663"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纳税人识别号</w:t>
            </w:r>
          </w:p>
        </w:tc>
        <w:tc>
          <w:tcPr>
            <w:tcW w:w="5758" w:type="dxa"/>
            <w:gridSpan w:val="5"/>
            <w:tcBorders>
              <w:top w:val="single" w:sz="4" w:space="0" w:color="auto"/>
              <w:left w:val="single" w:sz="4" w:space="0" w:color="auto"/>
              <w:bottom w:val="single" w:sz="6" w:space="0" w:color="auto"/>
              <w:right w:val="single" w:sz="6" w:space="0" w:color="auto"/>
            </w:tcBorders>
            <w:shd w:val="clear" w:color="auto" w:fill="E0E0E0"/>
            <w:vAlign w:val="center"/>
          </w:tcPr>
          <w:p w:rsidR="00883663" w:rsidRPr="00351B99" w:rsidRDefault="00883663" w:rsidP="008660CD">
            <w:pPr>
              <w:spacing w:line="18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shd w:val="clear" w:color="auto" w:fill="E0E0E0"/>
            <w:vAlign w:val="center"/>
          </w:tcPr>
          <w:p w:rsidR="00867E9B" w:rsidRDefault="00883663"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经营单位</w:t>
            </w:r>
          </w:p>
          <w:p w:rsidR="00883663" w:rsidRPr="00351B99" w:rsidRDefault="00883663"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纳税人名称</w:t>
            </w:r>
          </w:p>
        </w:tc>
        <w:tc>
          <w:tcPr>
            <w:tcW w:w="5048" w:type="dxa"/>
            <w:gridSpan w:val="22"/>
            <w:tcBorders>
              <w:top w:val="single" w:sz="6" w:space="0" w:color="auto"/>
              <w:left w:val="single" w:sz="6" w:space="0" w:color="auto"/>
              <w:bottom w:val="single" w:sz="6" w:space="0" w:color="auto"/>
              <w:right w:val="single" w:sz="12" w:space="0" w:color="auto"/>
            </w:tcBorders>
            <w:shd w:val="clear" w:color="auto" w:fill="E0E0E0"/>
            <w:vAlign w:val="center"/>
          </w:tcPr>
          <w:p w:rsidR="00883663" w:rsidRPr="00351B99" w:rsidRDefault="00883663" w:rsidP="008660CD">
            <w:pPr>
              <w:spacing w:line="180" w:lineRule="exact"/>
              <w:jc w:val="center"/>
              <w:rPr>
                <w:rFonts w:ascii="宋体" w:hAnsi="宋体" w:hint="eastAsia"/>
                <w:spacing w:val="-4"/>
                <w:sz w:val="18"/>
                <w:szCs w:val="18"/>
              </w:rPr>
            </w:pPr>
          </w:p>
        </w:tc>
      </w:tr>
      <w:tr w:rsidR="00867E9B" w:rsidRPr="00351B99">
        <w:tblPrEx>
          <w:tblCellMar>
            <w:top w:w="0" w:type="dxa"/>
            <w:bottom w:w="0" w:type="dxa"/>
          </w:tblCellMar>
        </w:tblPrEx>
        <w:trPr>
          <w:cantSplit/>
          <w:trHeight w:val="442"/>
        </w:trPr>
        <w:tc>
          <w:tcPr>
            <w:tcW w:w="2982" w:type="dxa"/>
            <w:gridSpan w:val="2"/>
            <w:vMerge w:val="restart"/>
            <w:tcBorders>
              <w:top w:val="single" w:sz="6" w:space="0" w:color="auto"/>
              <w:left w:val="single" w:sz="12" w:space="0" w:color="auto"/>
              <w:right w:val="single" w:sz="6" w:space="0" w:color="auto"/>
            </w:tcBorders>
            <w:vAlign w:val="center"/>
          </w:tcPr>
          <w:p w:rsidR="00FF0C5F" w:rsidRPr="00351B99" w:rsidRDefault="00FF0C5F" w:rsidP="008800C9">
            <w:pPr>
              <w:spacing w:line="180" w:lineRule="exact"/>
              <w:jc w:val="center"/>
              <w:rPr>
                <w:rFonts w:ascii="宋体" w:hAnsi="宋体" w:hint="eastAsia"/>
                <w:color w:val="FF0000"/>
                <w:spacing w:val="-4"/>
                <w:sz w:val="18"/>
                <w:szCs w:val="18"/>
              </w:rPr>
            </w:pPr>
            <w:r w:rsidRPr="00351B99">
              <w:rPr>
                <w:rFonts w:ascii="宋体" w:hAnsi="宋体" w:hint="eastAsia"/>
                <w:spacing w:val="-4"/>
                <w:sz w:val="18"/>
                <w:szCs w:val="18"/>
              </w:rPr>
              <w:t>所得项目</w:t>
            </w:r>
          </w:p>
        </w:tc>
        <w:tc>
          <w:tcPr>
            <w:tcW w:w="3778" w:type="dxa"/>
            <w:gridSpan w:val="3"/>
            <w:tcBorders>
              <w:top w:val="single" w:sz="6" w:space="0" w:color="auto"/>
              <w:left w:val="single" w:sz="6" w:space="0" w:color="auto"/>
              <w:bottom w:val="single" w:sz="6" w:space="0" w:color="auto"/>
              <w:right w:val="single" w:sz="6" w:space="0" w:color="auto"/>
            </w:tcBorders>
            <w:vAlign w:val="center"/>
          </w:tcPr>
          <w:p w:rsidR="00FF0C5F" w:rsidRPr="00351B99" w:rsidRDefault="00FF0C5F" w:rsidP="00E915D8">
            <w:pPr>
              <w:spacing w:line="180" w:lineRule="exact"/>
              <w:jc w:val="center"/>
              <w:rPr>
                <w:rFonts w:ascii="宋体" w:hAnsi="宋体" w:hint="eastAsia"/>
                <w:spacing w:val="-4"/>
                <w:sz w:val="18"/>
                <w:szCs w:val="18"/>
              </w:rPr>
            </w:pPr>
            <w:r w:rsidRPr="00351B99">
              <w:rPr>
                <w:rFonts w:ascii="宋体" w:hAnsi="宋体" w:hint="eastAsia"/>
                <w:spacing w:val="-4"/>
                <w:sz w:val="18"/>
                <w:szCs w:val="18"/>
              </w:rPr>
              <w:t>年所得额</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ind w:left="-102" w:right="-95"/>
              <w:jc w:val="center"/>
              <w:rPr>
                <w:rFonts w:ascii="宋体" w:hAnsi="宋体" w:hint="eastAsia"/>
                <w:spacing w:val="-4"/>
                <w:sz w:val="18"/>
                <w:szCs w:val="18"/>
              </w:rPr>
            </w:pPr>
            <w:r w:rsidRPr="00351B99">
              <w:rPr>
                <w:rFonts w:ascii="宋体" w:hAnsi="宋体" w:hint="eastAsia"/>
                <w:spacing w:val="-4"/>
                <w:sz w:val="18"/>
                <w:szCs w:val="18"/>
              </w:rPr>
              <w:t>应纳税</w:t>
            </w:r>
            <w:r w:rsidR="00105AD7" w:rsidRPr="00351B99">
              <w:rPr>
                <w:rFonts w:ascii="宋体" w:hAnsi="宋体" w:hint="eastAsia"/>
                <w:spacing w:val="-4"/>
                <w:sz w:val="18"/>
                <w:szCs w:val="18"/>
              </w:rPr>
              <w:t>所得</w:t>
            </w:r>
            <w:r w:rsidRPr="00351B99">
              <w:rPr>
                <w:rFonts w:ascii="宋体" w:hAnsi="宋体" w:hint="eastAsia"/>
                <w:spacing w:val="-4"/>
                <w:sz w:val="18"/>
                <w:szCs w:val="18"/>
              </w:rPr>
              <w:t>额</w:t>
            </w: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FF0C5F" w:rsidRPr="00351B99" w:rsidRDefault="00105AD7" w:rsidP="008660CD">
            <w:pPr>
              <w:spacing w:line="180" w:lineRule="exact"/>
              <w:ind w:left="-102" w:right="-95"/>
              <w:jc w:val="center"/>
              <w:rPr>
                <w:rFonts w:ascii="宋体" w:hAnsi="宋体" w:hint="eastAsia"/>
                <w:spacing w:val="-4"/>
                <w:sz w:val="18"/>
                <w:szCs w:val="18"/>
              </w:rPr>
            </w:pPr>
            <w:r w:rsidRPr="00351B99">
              <w:rPr>
                <w:rFonts w:ascii="宋体" w:hAnsi="宋体" w:hint="eastAsia"/>
                <w:spacing w:val="-4"/>
                <w:sz w:val="18"/>
                <w:szCs w:val="18"/>
              </w:rPr>
              <w:t>应纳税额</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867E9B" w:rsidRDefault="00FF0C5F" w:rsidP="008660CD">
            <w:pPr>
              <w:spacing w:line="180" w:lineRule="exact"/>
              <w:ind w:left="-107" w:right="-113"/>
              <w:jc w:val="center"/>
              <w:rPr>
                <w:rFonts w:ascii="宋体" w:hAnsi="宋体" w:hint="eastAsia"/>
                <w:spacing w:val="-4"/>
                <w:sz w:val="18"/>
                <w:szCs w:val="18"/>
              </w:rPr>
            </w:pPr>
            <w:r w:rsidRPr="00351B99">
              <w:rPr>
                <w:rFonts w:ascii="宋体" w:hAnsi="宋体" w:hint="eastAsia"/>
                <w:spacing w:val="-4"/>
                <w:sz w:val="18"/>
                <w:szCs w:val="18"/>
              </w:rPr>
              <w:t>已缴（扣）</w:t>
            </w:r>
          </w:p>
          <w:p w:rsidR="00FF0C5F" w:rsidRPr="00351B99" w:rsidRDefault="00FF0C5F" w:rsidP="008660CD">
            <w:pPr>
              <w:spacing w:line="180" w:lineRule="exact"/>
              <w:ind w:left="-107" w:right="-113"/>
              <w:jc w:val="center"/>
              <w:rPr>
                <w:rFonts w:ascii="宋体" w:hAnsi="宋体" w:hint="eastAsia"/>
                <w:spacing w:val="-4"/>
                <w:sz w:val="18"/>
                <w:szCs w:val="18"/>
              </w:rPr>
            </w:pPr>
            <w:r w:rsidRPr="00351B99">
              <w:rPr>
                <w:rFonts w:ascii="宋体" w:hAnsi="宋体" w:hint="eastAsia"/>
                <w:spacing w:val="-4"/>
                <w:sz w:val="18"/>
                <w:szCs w:val="18"/>
              </w:rPr>
              <w:t>税额</w:t>
            </w:r>
          </w:p>
        </w:tc>
        <w:tc>
          <w:tcPr>
            <w:tcW w:w="1084" w:type="dxa"/>
            <w:gridSpan w:val="4"/>
            <w:vMerge w:val="restart"/>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ind w:left="-107" w:right="-113"/>
              <w:jc w:val="center"/>
              <w:rPr>
                <w:rFonts w:ascii="宋体" w:hAnsi="宋体" w:hint="eastAsia"/>
                <w:spacing w:val="-4"/>
                <w:sz w:val="18"/>
                <w:szCs w:val="18"/>
              </w:rPr>
            </w:pPr>
            <w:r w:rsidRPr="00351B99">
              <w:rPr>
                <w:rFonts w:ascii="宋体" w:hAnsi="宋体" w:hint="eastAsia"/>
                <w:spacing w:val="-4"/>
                <w:sz w:val="18"/>
                <w:szCs w:val="18"/>
              </w:rPr>
              <w:t>抵扣税额</w:t>
            </w:r>
          </w:p>
        </w:tc>
        <w:tc>
          <w:tcPr>
            <w:tcW w:w="900" w:type="dxa"/>
            <w:gridSpan w:val="4"/>
            <w:vMerge w:val="restart"/>
            <w:tcBorders>
              <w:top w:val="single" w:sz="6" w:space="0" w:color="auto"/>
              <w:left w:val="single" w:sz="6" w:space="0" w:color="auto"/>
              <w:bottom w:val="single" w:sz="6" w:space="0" w:color="auto"/>
              <w:right w:val="single" w:sz="6" w:space="0" w:color="auto"/>
            </w:tcBorders>
            <w:vAlign w:val="center"/>
          </w:tcPr>
          <w:p w:rsidR="00FF0C5F" w:rsidRPr="00351B99" w:rsidRDefault="00105AD7" w:rsidP="008660CD">
            <w:pPr>
              <w:spacing w:line="180" w:lineRule="exact"/>
              <w:ind w:left="-107" w:right="-113"/>
              <w:jc w:val="center"/>
              <w:rPr>
                <w:rFonts w:ascii="宋体" w:hAnsi="宋体" w:hint="eastAsia"/>
                <w:spacing w:val="-4"/>
                <w:sz w:val="18"/>
                <w:szCs w:val="18"/>
              </w:rPr>
            </w:pPr>
            <w:r w:rsidRPr="00351B99">
              <w:rPr>
                <w:rFonts w:ascii="宋体" w:hAnsi="宋体" w:hint="eastAsia"/>
                <w:spacing w:val="-4"/>
                <w:sz w:val="18"/>
                <w:szCs w:val="18"/>
              </w:rPr>
              <w:t>减免税额</w:t>
            </w:r>
          </w:p>
        </w:tc>
        <w:tc>
          <w:tcPr>
            <w:tcW w:w="1071" w:type="dxa"/>
            <w:gridSpan w:val="5"/>
            <w:vMerge w:val="restart"/>
            <w:tcBorders>
              <w:top w:val="single" w:sz="6" w:space="0" w:color="auto"/>
              <w:left w:val="single" w:sz="6" w:space="0" w:color="auto"/>
              <w:bottom w:val="single" w:sz="6" w:space="0" w:color="auto"/>
              <w:right w:val="single" w:sz="6" w:space="0" w:color="auto"/>
            </w:tcBorders>
            <w:vAlign w:val="center"/>
          </w:tcPr>
          <w:p w:rsidR="00FF0C5F" w:rsidRPr="00351B99" w:rsidRDefault="00FF0C5F" w:rsidP="00E915D8">
            <w:pPr>
              <w:spacing w:line="180" w:lineRule="exact"/>
              <w:ind w:left="-107" w:right="-113"/>
              <w:jc w:val="center"/>
              <w:rPr>
                <w:rFonts w:ascii="宋体" w:hAnsi="宋体" w:hint="eastAsia"/>
                <w:spacing w:val="-4"/>
                <w:sz w:val="18"/>
                <w:szCs w:val="18"/>
              </w:rPr>
            </w:pPr>
            <w:r w:rsidRPr="00351B99">
              <w:rPr>
                <w:rFonts w:ascii="宋体" w:hAnsi="宋体" w:hint="eastAsia"/>
                <w:spacing w:val="-4"/>
                <w:sz w:val="18"/>
                <w:szCs w:val="18"/>
              </w:rPr>
              <w:t>应补税额</w:t>
            </w:r>
          </w:p>
        </w:tc>
        <w:tc>
          <w:tcPr>
            <w:tcW w:w="913" w:type="dxa"/>
            <w:gridSpan w:val="5"/>
            <w:vMerge w:val="restart"/>
            <w:tcBorders>
              <w:top w:val="single" w:sz="6" w:space="0" w:color="auto"/>
              <w:left w:val="single" w:sz="6" w:space="0" w:color="auto"/>
              <w:bottom w:val="single" w:sz="6" w:space="0" w:color="auto"/>
              <w:right w:val="single" w:sz="6" w:space="0" w:color="auto"/>
            </w:tcBorders>
            <w:vAlign w:val="center"/>
          </w:tcPr>
          <w:p w:rsidR="00FF0C5F" w:rsidRPr="00351B99" w:rsidRDefault="00105AD7" w:rsidP="008660CD">
            <w:pPr>
              <w:spacing w:line="180" w:lineRule="exact"/>
              <w:ind w:left="-107" w:right="-113"/>
              <w:jc w:val="center"/>
              <w:rPr>
                <w:rFonts w:ascii="宋体" w:hAnsi="宋体" w:hint="eastAsia"/>
                <w:spacing w:val="-4"/>
                <w:sz w:val="18"/>
                <w:szCs w:val="18"/>
              </w:rPr>
            </w:pPr>
            <w:r w:rsidRPr="00351B99">
              <w:rPr>
                <w:rFonts w:ascii="宋体" w:hAnsi="宋体" w:hint="eastAsia"/>
                <w:spacing w:val="-4"/>
                <w:sz w:val="18"/>
                <w:szCs w:val="18"/>
              </w:rPr>
              <w:t>应退税额</w:t>
            </w:r>
          </w:p>
        </w:tc>
        <w:tc>
          <w:tcPr>
            <w:tcW w:w="1080" w:type="dxa"/>
            <w:gridSpan w:val="4"/>
            <w:vMerge w:val="restart"/>
            <w:tcBorders>
              <w:top w:val="single" w:sz="6" w:space="0" w:color="auto"/>
              <w:left w:val="single" w:sz="6" w:space="0" w:color="auto"/>
              <w:bottom w:val="single" w:sz="6" w:space="0" w:color="auto"/>
              <w:right w:val="single" w:sz="12" w:space="0" w:color="auto"/>
            </w:tcBorders>
            <w:vAlign w:val="center"/>
          </w:tcPr>
          <w:p w:rsidR="00FF0C5F" w:rsidRPr="00351B99" w:rsidRDefault="00105AD7" w:rsidP="008660CD">
            <w:pPr>
              <w:spacing w:line="180" w:lineRule="exact"/>
              <w:ind w:left="-107" w:right="-113"/>
              <w:jc w:val="center"/>
              <w:rPr>
                <w:rFonts w:ascii="宋体" w:hAnsi="宋体" w:hint="eastAsia"/>
                <w:spacing w:val="-4"/>
                <w:sz w:val="18"/>
                <w:szCs w:val="18"/>
              </w:rPr>
            </w:pPr>
            <w:r w:rsidRPr="00351B99">
              <w:rPr>
                <w:rFonts w:ascii="宋体" w:hAnsi="宋体" w:hint="eastAsia"/>
                <w:spacing w:val="-4"/>
                <w:sz w:val="18"/>
                <w:szCs w:val="18"/>
              </w:rPr>
              <w:t>备注</w:t>
            </w:r>
          </w:p>
        </w:tc>
      </w:tr>
      <w:tr w:rsidR="00867E9B" w:rsidRPr="00351B99">
        <w:tblPrEx>
          <w:tblCellMar>
            <w:top w:w="0" w:type="dxa"/>
            <w:bottom w:w="0" w:type="dxa"/>
          </w:tblCellMar>
        </w:tblPrEx>
        <w:trPr>
          <w:cantSplit/>
          <w:trHeight w:val="448"/>
        </w:trPr>
        <w:tc>
          <w:tcPr>
            <w:tcW w:w="2982" w:type="dxa"/>
            <w:gridSpan w:val="2"/>
            <w:vMerge/>
            <w:tcBorders>
              <w:left w:val="single" w:sz="12"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color w:val="FF0000"/>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ind w:left="-105" w:right="-107"/>
              <w:jc w:val="center"/>
              <w:rPr>
                <w:rFonts w:ascii="宋体" w:hAnsi="宋体" w:hint="eastAsia"/>
                <w:spacing w:val="-4"/>
                <w:sz w:val="18"/>
                <w:szCs w:val="18"/>
              </w:rPr>
            </w:pPr>
            <w:r w:rsidRPr="00351B99">
              <w:rPr>
                <w:rFonts w:ascii="宋体" w:hAnsi="宋体" w:hint="eastAsia"/>
                <w:spacing w:val="-4"/>
                <w:sz w:val="18"/>
                <w:szCs w:val="18"/>
              </w:rPr>
              <w:t>境内</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ind w:left="-71" w:right="-107"/>
              <w:jc w:val="center"/>
              <w:rPr>
                <w:rFonts w:ascii="宋体" w:hAnsi="宋体" w:hint="eastAsia"/>
                <w:spacing w:val="-4"/>
                <w:sz w:val="18"/>
                <w:szCs w:val="18"/>
              </w:rPr>
            </w:pPr>
            <w:r w:rsidRPr="00351B99">
              <w:rPr>
                <w:rFonts w:ascii="宋体" w:hAnsi="宋体" w:hint="eastAsia"/>
                <w:spacing w:val="-4"/>
                <w:sz w:val="18"/>
                <w:szCs w:val="18"/>
              </w:rPr>
              <w:t>境外</w:t>
            </w: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center"/>
              <w:rPr>
                <w:rFonts w:ascii="宋体" w:hAnsi="宋体" w:hint="eastAsia"/>
                <w:spacing w:val="-4"/>
                <w:sz w:val="18"/>
                <w:szCs w:val="18"/>
              </w:rPr>
            </w:pPr>
            <w:r w:rsidRPr="00351B99">
              <w:rPr>
                <w:rFonts w:ascii="宋体" w:hAnsi="宋体" w:hint="eastAsia"/>
                <w:spacing w:val="-4"/>
                <w:sz w:val="18"/>
                <w:szCs w:val="18"/>
              </w:rPr>
              <w:t>合计</w:t>
            </w:r>
          </w:p>
        </w:tc>
        <w:tc>
          <w:tcPr>
            <w:tcW w:w="1080" w:type="dxa"/>
            <w:vMerge/>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c>
          <w:tcPr>
            <w:tcW w:w="900" w:type="dxa"/>
            <w:vMerge/>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c>
          <w:tcPr>
            <w:tcW w:w="1084" w:type="dxa"/>
            <w:gridSpan w:val="4"/>
            <w:vMerge/>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c>
          <w:tcPr>
            <w:tcW w:w="900" w:type="dxa"/>
            <w:gridSpan w:val="4"/>
            <w:vMerge/>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c>
          <w:tcPr>
            <w:tcW w:w="1071" w:type="dxa"/>
            <w:gridSpan w:val="5"/>
            <w:vMerge/>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c>
          <w:tcPr>
            <w:tcW w:w="913" w:type="dxa"/>
            <w:gridSpan w:val="5"/>
            <w:vMerge/>
            <w:tcBorders>
              <w:top w:val="single" w:sz="6" w:space="0" w:color="auto"/>
              <w:left w:val="single" w:sz="6" w:space="0" w:color="auto"/>
              <w:bottom w:val="single" w:sz="6" w:space="0" w:color="auto"/>
              <w:right w:val="single" w:sz="6"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c>
          <w:tcPr>
            <w:tcW w:w="1080" w:type="dxa"/>
            <w:gridSpan w:val="4"/>
            <w:vMerge/>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8660CD">
            <w:pPr>
              <w:spacing w:line="18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223"/>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1、</w:t>
            </w:r>
            <w:r w:rsidRPr="00351B99">
              <w:rPr>
                <w:rFonts w:ascii="宋体" w:hAnsi="宋体" w:hint="eastAsia"/>
                <w:color w:val="000000"/>
                <w:spacing w:val="-4"/>
                <w:sz w:val="18"/>
                <w:szCs w:val="18"/>
              </w:rPr>
              <w:t>工资、薪金所得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114"/>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2、</w:t>
            </w:r>
            <w:r w:rsidRPr="00351B99">
              <w:rPr>
                <w:rFonts w:ascii="宋体" w:hAnsi="宋体" w:hint="eastAsia"/>
                <w:color w:val="000000"/>
                <w:spacing w:val="-4"/>
                <w:sz w:val="18"/>
                <w:szCs w:val="18"/>
              </w:rPr>
              <w:t>个体工商户的生产、经营所得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329"/>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240" w:lineRule="exact"/>
              <w:jc w:val="left"/>
              <w:rPr>
                <w:rFonts w:ascii="宋体" w:hAnsi="宋体" w:hint="eastAsia"/>
                <w:color w:val="000000"/>
                <w:spacing w:val="-4"/>
                <w:sz w:val="18"/>
                <w:szCs w:val="18"/>
              </w:rPr>
            </w:pPr>
            <w:r w:rsidRPr="00351B99">
              <w:rPr>
                <w:rFonts w:ascii="宋体" w:hAnsi="宋体" w:hint="eastAsia"/>
                <w:spacing w:val="-4"/>
                <w:sz w:val="18"/>
                <w:szCs w:val="18"/>
              </w:rPr>
              <w:t>3、</w:t>
            </w:r>
            <w:r w:rsidRPr="00351B99">
              <w:rPr>
                <w:rFonts w:ascii="宋体" w:hAnsi="宋体" w:hint="eastAsia"/>
                <w:color w:val="000000"/>
                <w:spacing w:val="-4"/>
                <w:sz w:val="18"/>
                <w:szCs w:val="18"/>
              </w:rPr>
              <w:t>对企事业单位的承包经营、承租经营所得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302"/>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4、</w:t>
            </w:r>
            <w:r w:rsidRPr="00351B99">
              <w:rPr>
                <w:rFonts w:ascii="宋体" w:hAnsi="宋体" w:hint="eastAsia"/>
                <w:color w:val="000000"/>
                <w:spacing w:val="-4"/>
                <w:sz w:val="18"/>
                <w:szCs w:val="18"/>
              </w:rPr>
              <w:t>劳务报酬所得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141"/>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5、</w:t>
            </w:r>
            <w:r w:rsidRPr="00351B99">
              <w:rPr>
                <w:rFonts w:ascii="宋体" w:hAnsi="宋体" w:hint="eastAsia"/>
                <w:color w:val="000000"/>
                <w:spacing w:val="-4"/>
                <w:sz w:val="18"/>
                <w:szCs w:val="18"/>
              </w:rPr>
              <w:t>稿酬所得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65"/>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6、</w:t>
            </w:r>
            <w:r w:rsidRPr="00351B99">
              <w:rPr>
                <w:rFonts w:ascii="宋体" w:hAnsi="宋体" w:hint="eastAsia"/>
                <w:color w:val="000000"/>
                <w:spacing w:val="-4"/>
                <w:sz w:val="18"/>
                <w:szCs w:val="18"/>
              </w:rPr>
              <w:t>特许权使用费所得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105"/>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7、</w:t>
            </w:r>
            <w:r w:rsidRPr="00351B99">
              <w:rPr>
                <w:rFonts w:ascii="宋体" w:hAnsi="宋体" w:hint="eastAsia"/>
                <w:color w:val="000000"/>
                <w:spacing w:val="-4"/>
                <w:sz w:val="18"/>
                <w:szCs w:val="18"/>
              </w:rPr>
              <w:t>利息、股息、红利所得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65"/>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8、</w:t>
            </w:r>
            <w:r w:rsidRPr="00351B99">
              <w:rPr>
                <w:rFonts w:ascii="宋体" w:hAnsi="宋体" w:hint="eastAsia"/>
                <w:color w:val="000000"/>
                <w:spacing w:val="-4"/>
                <w:sz w:val="18"/>
                <w:szCs w:val="18"/>
              </w:rPr>
              <w:t xml:space="preserve">财产租赁所得 </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867E9B" w:rsidRPr="00351B99">
        <w:tblPrEx>
          <w:tblCellMar>
            <w:top w:w="0" w:type="dxa"/>
            <w:bottom w:w="0" w:type="dxa"/>
          </w:tblCellMar>
        </w:tblPrEx>
        <w:trPr>
          <w:cantSplit/>
          <w:trHeight w:val="211"/>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9、</w:t>
            </w:r>
            <w:r w:rsidRPr="00351B99">
              <w:rPr>
                <w:rFonts w:ascii="宋体" w:hAnsi="宋体" w:hint="eastAsia"/>
                <w:color w:val="000000"/>
                <w:spacing w:val="-4"/>
                <w:sz w:val="18"/>
                <w:szCs w:val="18"/>
              </w:rPr>
              <w:t>财产转让所得</w:t>
            </w: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F0C5F" w:rsidRPr="00351B99" w:rsidRDefault="00FF0C5F" w:rsidP="00F92BBA">
            <w:pPr>
              <w:spacing w:line="340" w:lineRule="exact"/>
              <w:jc w:val="left"/>
              <w:rPr>
                <w:rFonts w:ascii="宋体" w:hAnsi="宋体" w:hint="eastAsia"/>
                <w:spacing w:val="-4"/>
                <w:sz w:val="18"/>
                <w:szCs w:val="18"/>
              </w:rPr>
            </w:pPr>
          </w:p>
        </w:tc>
      </w:tr>
      <w:tr w:rsidR="00F92BBA" w:rsidRPr="00351B99">
        <w:tblPrEx>
          <w:tblCellMar>
            <w:top w:w="0" w:type="dxa"/>
            <w:bottom w:w="0" w:type="dxa"/>
          </w:tblCellMar>
        </w:tblPrEx>
        <w:trPr>
          <w:cantSplit/>
          <w:trHeight w:val="351"/>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92BBA" w:rsidRPr="00351B99" w:rsidRDefault="00F92BBA" w:rsidP="008A6512">
            <w:pPr>
              <w:spacing w:line="340" w:lineRule="exact"/>
              <w:ind w:firstLineChars="150" w:firstLine="258"/>
              <w:jc w:val="left"/>
              <w:rPr>
                <w:rFonts w:ascii="宋体" w:hAnsi="宋体" w:hint="eastAsia"/>
                <w:spacing w:val="-4"/>
                <w:sz w:val="18"/>
                <w:szCs w:val="18"/>
              </w:rPr>
            </w:pPr>
            <w:r w:rsidRPr="00351B99">
              <w:rPr>
                <w:rFonts w:ascii="宋体" w:hAnsi="宋体" w:hint="eastAsia"/>
                <w:spacing w:val="-4"/>
                <w:sz w:val="18"/>
                <w:szCs w:val="18"/>
              </w:rPr>
              <w:t>其中：股票转让所得</w:t>
            </w: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r>
              <w:rPr>
                <w:rFonts w:ascii="宋体" w:hAnsi="宋体" w:hint="eastAsia"/>
                <w:spacing w:val="-4"/>
                <w:sz w:val="18"/>
                <w:szCs w:val="18"/>
              </w:rPr>
              <w:t>—</w:t>
            </w:r>
          </w:p>
        </w:tc>
        <w:tc>
          <w:tcPr>
            <w:tcW w:w="90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231448">
            <w:pPr>
              <w:spacing w:line="340" w:lineRule="exact"/>
              <w:jc w:val="center"/>
              <w:rPr>
                <w:rFonts w:ascii="宋体" w:hAnsi="宋体" w:hint="eastAsia"/>
                <w:spacing w:val="-4"/>
                <w:sz w:val="18"/>
                <w:szCs w:val="18"/>
              </w:rPr>
            </w:pPr>
            <w:r>
              <w:rPr>
                <w:rFonts w:ascii="宋体" w:hAnsi="宋体" w:hint="eastAsia"/>
                <w:spacing w:val="-4"/>
                <w:sz w:val="18"/>
                <w:szCs w:val="18"/>
              </w:rPr>
              <w:t>—</w:t>
            </w: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231448">
            <w:pPr>
              <w:spacing w:line="340" w:lineRule="exact"/>
              <w:jc w:val="center"/>
              <w:rPr>
                <w:rFonts w:ascii="宋体" w:hAnsi="宋体" w:hint="eastAsia"/>
                <w:spacing w:val="-4"/>
                <w:sz w:val="18"/>
                <w:szCs w:val="18"/>
              </w:rPr>
            </w:pPr>
            <w:r>
              <w:rPr>
                <w:rFonts w:ascii="宋体" w:hAnsi="宋体" w:hint="eastAsia"/>
                <w:spacing w:val="-4"/>
                <w:sz w:val="18"/>
                <w:szCs w:val="18"/>
              </w:rPr>
              <w:t>—</w:t>
            </w: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231448">
            <w:pPr>
              <w:spacing w:line="340" w:lineRule="exact"/>
              <w:jc w:val="center"/>
              <w:rPr>
                <w:rFonts w:ascii="宋体" w:hAnsi="宋体" w:hint="eastAsia"/>
                <w:spacing w:val="-4"/>
                <w:sz w:val="18"/>
                <w:szCs w:val="18"/>
              </w:rPr>
            </w:pPr>
            <w:r>
              <w:rPr>
                <w:rFonts w:ascii="宋体" w:hAnsi="宋体" w:hint="eastAsia"/>
                <w:spacing w:val="-4"/>
                <w:sz w:val="18"/>
                <w:szCs w:val="18"/>
              </w:rPr>
              <w:t>—</w:t>
            </w: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231448">
            <w:pPr>
              <w:spacing w:line="340" w:lineRule="exact"/>
              <w:jc w:val="center"/>
              <w:rPr>
                <w:rFonts w:ascii="宋体" w:hAnsi="宋体" w:hint="eastAsia"/>
                <w:spacing w:val="-4"/>
                <w:sz w:val="18"/>
                <w:szCs w:val="18"/>
              </w:rPr>
            </w:pPr>
            <w:r>
              <w:rPr>
                <w:rFonts w:ascii="宋体" w:hAnsi="宋体" w:hint="eastAsia"/>
                <w:spacing w:val="-4"/>
                <w:sz w:val="18"/>
                <w:szCs w:val="18"/>
              </w:rPr>
              <w:t>—</w:t>
            </w: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231448">
            <w:pPr>
              <w:spacing w:line="340" w:lineRule="exact"/>
              <w:jc w:val="center"/>
              <w:rPr>
                <w:rFonts w:ascii="宋体" w:hAnsi="宋体" w:hint="eastAsia"/>
                <w:spacing w:val="-4"/>
                <w:sz w:val="18"/>
                <w:szCs w:val="18"/>
              </w:rPr>
            </w:pPr>
            <w:r>
              <w:rPr>
                <w:rFonts w:ascii="宋体" w:hAnsi="宋体" w:hint="eastAsia"/>
                <w:spacing w:val="-4"/>
                <w:sz w:val="18"/>
                <w:szCs w:val="18"/>
              </w:rPr>
              <w:t>—</w:t>
            </w: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231448">
            <w:pPr>
              <w:spacing w:line="340" w:lineRule="exact"/>
              <w:jc w:val="center"/>
              <w:rPr>
                <w:rFonts w:ascii="宋体" w:hAnsi="宋体" w:hint="eastAsia"/>
                <w:spacing w:val="-4"/>
                <w:sz w:val="18"/>
                <w:szCs w:val="18"/>
              </w:rPr>
            </w:pPr>
            <w:r>
              <w:rPr>
                <w:rFonts w:ascii="宋体" w:hAnsi="宋体" w:hint="eastAsia"/>
                <w:spacing w:val="-4"/>
                <w:sz w:val="18"/>
                <w:szCs w:val="18"/>
              </w:rPr>
              <w:t>—</w:t>
            </w: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r>
      <w:tr w:rsidR="00F92BBA" w:rsidRPr="00351B99">
        <w:tblPrEx>
          <w:tblCellMar>
            <w:top w:w="0" w:type="dxa"/>
            <w:bottom w:w="0" w:type="dxa"/>
          </w:tblCellMar>
        </w:tblPrEx>
        <w:trPr>
          <w:cantSplit/>
          <w:trHeight w:val="65"/>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r w:rsidRPr="00351B99">
              <w:rPr>
                <w:rFonts w:ascii="宋体" w:hAnsi="宋体" w:hint="eastAsia"/>
                <w:spacing w:val="-4"/>
                <w:sz w:val="18"/>
                <w:szCs w:val="18"/>
              </w:rPr>
              <w:t xml:space="preserve">      </w:t>
            </w:r>
            <w:r w:rsidR="008A6512">
              <w:rPr>
                <w:rFonts w:ascii="宋体" w:hAnsi="宋体" w:hint="eastAsia"/>
                <w:spacing w:val="-4"/>
                <w:sz w:val="18"/>
                <w:szCs w:val="18"/>
              </w:rPr>
              <w:t xml:space="preserve">   </w:t>
            </w:r>
            <w:r w:rsidRPr="00351B99">
              <w:rPr>
                <w:rFonts w:ascii="宋体" w:hAnsi="宋体" w:hint="eastAsia"/>
                <w:spacing w:val="-4"/>
                <w:sz w:val="18"/>
                <w:szCs w:val="18"/>
              </w:rPr>
              <w:t>个人房屋转让所得</w:t>
            </w: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r>
      <w:tr w:rsidR="00F92BBA" w:rsidRPr="00351B99">
        <w:tblPrEx>
          <w:tblCellMar>
            <w:top w:w="0" w:type="dxa"/>
            <w:bottom w:w="0" w:type="dxa"/>
          </w:tblCellMar>
        </w:tblPrEx>
        <w:trPr>
          <w:cantSplit/>
          <w:trHeight w:val="124"/>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10、</w:t>
            </w:r>
            <w:r w:rsidRPr="00351B99">
              <w:rPr>
                <w:rFonts w:ascii="宋体" w:hAnsi="宋体" w:hint="eastAsia"/>
                <w:color w:val="000000"/>
                <w:spacing w:val="-4"/>
                <w:sz w:val="18"/>
                <w:szCs w:val="18"/>
              </w:rPr>
              <w:t>偶然所得</w:t>
            </w: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r>
      <w:tr w:rsidR="00F92BBA" w:rsidRPr="00351B99">
        <w:tblPrEx>
          <w:tblCellMar>
            <w:top w:w="0" w:type="dxa"/>
            <w:bottom w:w="0" w:type="dxa"/>
          </w:tblCellMar>
        </w:tblPrEx>
        <w:trPr>
          <w:cantSplit/>
          <w:trHeight w:val="183"/>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color w:val="000000"/>
                <w:spacing w:val="-4"/>
                <w:sz w:val="18"/>
                <w:szCs w:val="18"/>
              </w:rPr>
            </w:pPr>
            <w:r w:rsidRPr="00351B99">
              <w:rPr>
                <w:rFonts w:ascii="宋体" w:hAnsi="宋体" w:hint="eastAsia"/>
                <w:spacing w:val="-4"/>
                <w:sz w:val="18"/>
                <w:szCs w:val="18"/>
              </w:rPr>
              <w:t>11、</w:t>
            </w:r>
            <w:r w:rsidRPr="00351B99">
              <w:rPr>
                <w:rFonts w:ascii="宋体" w:hAnsi="宋体" w:hint="eastAsia"/>
                <w:color w:val="000000"/>
                <w:spacing w:val="-4"/>
                <w:sz w:val="18"/>
                <w:szCs w:val="18"/>
              </w:rPr>
              <w:t>其他所得</w:t>
            </w: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ind w:left="-105" w:right="-107"/>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tcBorders>
              <w:top w:val="nil"/>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00" w:type="dxa"/>
            <w:tcBorders>
              <w:top w:val="nil"/>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92BBA" w:rsidRPr="00351B99" w:rsidRDefault="00F92BBA" w:rsidP="00F92BBA">
            <w:pPr>
              <w:spacing w:line="340" w:lineRule="exact"/>
              <w:jc w:val="left"/>
              <w:rPr>
                <w:rFonts w:ascii="宋体" w:hAnsi="宋体" w:hint="eastAsia"/>
                <w:spacing w:val="-4"/>
                <w:sz w:val="18"/>
                <w:szCs w:val="18"/>
              </w:rPr>
            </w:pPr>
          </w:p>
        </w:tc>
      </w:tr>
      <w:tr w:rsidR="00F92BBA" w:rsidRPr="00351B99">
        <w:tblPrEx>
          <w:tblCellMar>
            <w:top w:w="0" w:type="dxa"/>
            <w:bottom w:w="0" w:type="dxa"/>
          </w:tblCellMar>
        </w:tblPrEx>
        <w:trPr>
          <w:trHeight w:val="74"/>
        </w:trPr>
        <w:tc>
          <w:tcPr>
            <w:tcW w:w="2982" w:type="dxa"/>
            <w:gridSpan w:val="2"/>
            <w:tcBorders>
              <w:top w:val="single" w:sz="6" w:space="0" w:color="auto"/>
              <w:left w:val="single" w:sz="12" w:space="0" w:color="auto"/>
              <w:bottom w:val="single" w:sz="6" w:space="0" w:color="auto"/>
              <w:right w:val="single" w:sz="6" w:space="0" w:color="auto"/>
            </w:tcBorders>
            <w:vAlign w:val="center"/>
          </w:tcPr>
          <w:p w:rsidR="00F92BBA" w:rsidRPr="00351B99" w:rsidRDefault="00F92BBA" w:rsidP="008A6512">
            <w:pPr>
              <w:spacing w:line="340" w:lineRule="exact"/>
              <w:jc w:val="center"/>
              <w:rPr>
                <w:rFonts w:ascii="宋体" w:hAnsi="宋体" w:hint="eastAsia"/>
                <w:color w:val="FF0000"/>
                <w:spacing w:val="-4"/>
                <w:sz w:val="18"/>
                <w:szCs w:val="18"/>
              </w:rPr>
            </w:pPr>
            <w:r w:rsidRPr="00351B99">
              <w:rPr>
                <w:rFonts w:ascii="宋体" w:hAnsi="宋体" w:hint="eastAsia"/>
                <w:spacing w:val="-4"/>
                <w:sz w:val="18"/>
                <w:szCs w:val="18"/>
              </w:rPr>
              <w:t>合   计</w:t>
            </w: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618"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90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4"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900" w:type="dxa"/>
            <w:gridSpan w:val="4"/>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71"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913" w:type="dxa"/>
            <w:gridSpan w:val="5"/>
            <w:tcBorders>
              <w:top w:val="single" w:sz="6" w:space="0" w:color="auto"/>
              <w:left w:val="single" w:sz="6" w:space="0" w:color="auto"/>
              <w:bottom w:val="single" w:sz="6" w:space="0" w:color="auto"/>
              <w:right w:val="single" w:sz="6"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c>
          <w:tcPr>
            <w:tcW w:w="1080" w:type="dxa"/>
            <w:gridSpan w:val="4"/>
            <w:tcBorders>
              <w:top w:val="single" w:sz="6" w:space="0" w:color="auto"/>
              <w:left w:val="single" w:sz="6" w:space="0" w:color="auto"/>
              <w:bottom w:val="single" w:sz="6" w:space="0" w:color="auto"/>
              <w:right w:val="single" w:sz="12" w:space="0" w:color="auto"/>
            </w:tcBorders>
            <w:vAlign w:val="center"/>
          </w:tcPr>
          <w:p w:rsidR="00F92BBA" w:rsidRPr="00351B99" w:rsidRDefault="00F92BBA" w:rsidP="00F92BBA">
            <w:pPr>
              <w:spacing w:line="340" w:lineRule="exact"/>
              <w:jc w:val="center"/>
              <w:rPr>
                <w:rFonts w:ascii="宋体" w:hAnsi="宋体" w:hint="eastAsia"/>
                <w:spacing w:val="-4"/>
                <w:sz w:val="18"/>
                <w:szCs w:val="18"/>
              </w:rPr>
            </w:pPr>
          </w:p>
        </w:tc>
      </w:tr>
      <w:tr w:rsidR="00F92BBA" w:rsidRPr="00351B99">
        <w:tblPrEx>
          <w:tblCellMar>
            <w:top w:w="0" w:type="dxa"/>
            <w:bottom w:w="0" w:type="dxa"/>
          </w:tblCellMar>
        </w:tblPrEx>
        <w:trPr>
          <w:trHeight w:val="295"/>
        </w:trPr>
        <w:tc>
          <w:tcPr>
            <w:tcW w:w="14868" w:type="dxa"/>
            <w:gridSpan w:val="30"/>
            <w:tcBorders>
              <w:top w:val="single" w:sz="6" w:space="0" w:color="auto"/>
              <w:left w:val="single" w:sz="12" w:space="0" w:color="auto"/>
              <w:bottom w:val="single" w:sz="6" w:space="0" w:color="auto"/>
              <w:right w:val="single" w:sz="12" w:space="0" w:color="auto"/>
            </w:tcBorders>
            <w:vAlign w:val="center"/>
          </w:tcPr>
          <w:p w:rsidR="00F92BBA" w:rsidRPr="00351B99" w:rsidRDefault="00F92BBA" w:rsidP="00F92BBA">
            <w:pPr>
              <w:spacing w:line="260" w:lineRule="exact"/>
              <w:rPr>
                <w:rFonts w:ascii="宋体" w:hAnsi="宋体" w:hint="eastAsia"/>
                <w:spacing w:val="-4"/>
                <w:sz w:val="18"/>
                <w:szCs w:val="18"/>
              </w:rPr>
            </w:pPr>
            <w:r w:rsidRPr="00351B99">
              <w:rPr>
                <w:rFonts w:ascii="宋体" w:hAnsi="宋体" w:hint="eastAsia"/>
                <w:spacing w:val="-4"/>
                <w:sz w:val="18"/>
                <w:szCs w:val="18"/>
              </w:rPr>
              <w:t>我声明，此纳税申报表是依据《中华人民共和国个人所得税法》及相关法律、法规的规定填报的，我保证它是真实的、可靠的完整的。</w:t>
            </w:r>
          </w:p>
          <w:p w:rsidR="00F92BBA" w:rsidRPr="00351B99" w:rsidRDefault="00F92BBA" w:rsidP="00F92BBA">
            <w:pPr>
              <w:spacing w:line="260" w:lineRule="exact"/>
              <w:rPr>
                <w:rFonts w:ascii="宋体" w:hAnsi="宋体" w:hint="eastAsia"/>
                <w:spacing w:val="-4"/>
                <w:sz w:val="18"/>
                <w:szCs w:val="18"/>
              </w:rPr>
            </w:pPr>
            <w:r w:rsidRPr="00F92BBA">
              <w:rPr>
                <w:rFonts w:ascii="宋体" w:hAnsi="宋体" w:hint="eastAsia"/>
                <w:spacing w:val="-4"/>
                <w:sz w:val="18"/>
                <w:szCs w:val="18"/>
              </w:rPr>
              <w:t>纳税人</w:t>
            </w:r>
            <w:r w:rsidRPr="00351B99">
              <w:rPr>
                <w:rFonts w:ascii="宋体" w:hAnsi="宋体" w:hint="eastAsia"/>
                <w:spacing w:val="-4"/>
                <w:sz w:val="18"/>
                <w:szCs w:val="18"/>
              </w:rPr>
              <w:t>(签字)</w:t>
            </w:r>
          </w:p>
        </w:tc>
      </w:tr>
      <w:tr w:rsidR="00F92BBA" w:rsidRPr="00351B99">
        <w:tblPrEx>
          <w:tblCellMar>
            <w:top w:w="0" w:type="dxa"/>
            <w:bottom w:w="0" w:type="dxa"/>
          </w:tblCellMar>
        </w:tblPrEx>
        <w:trPr>
          <w:trHeight w:val="272"/>
        </w:trPr>
        <w:tc>
          <w:tcPr>
            <w:tcW w:w="14868" w:type="dxa"/>
            <w:gridSpan w:val="30"/>
            <w:tcBorders>
              <w:top w:val="single" w:sz="6" w:space="0" w:color="auto"/>
              <w:left w:val="single" w:sz="12" w:space="0" w:color="auto"/>
              <w:bottom w:val="single" w:sz="12" w:space="0" w:color="auto"/>
              <w:right w:val="single" w:sz="12" w:space="0" w:color="auto"/>
            </w:tcBorders>
            <w:vAlign w:val="center"/>
          </w:tcPr>
          <w:p w:rsidR="00F92BBA" w:rsidRPr="00351B99" w:rsidRDefault="00F92BBA" w:rsidP="00F92BBA">
            <w:pPr>
              <w:spacing w:line="260" w:lineRule="exact"/>
              <w:rPr>
                <w:rFonts w:ascii="宋体" w:hAnsi="宋体" w:hint="eastAsia"/>
                <w:spacing w:val="-4"/>
                <w:sz w:val="18"/>
                <w:szCs w:val="18"/>
              </w:rPr>
            </w:pPr>
            <w:r w:rsidRPr="00351B99">
              <w:rPr>
                <w:rFonts w:ascii="宋体" w:hAnsi="宋体" w:hint="eastAsia"/>
                <w:spacing w:val="-4"/>
                <w:sz w:val="18"/>
                <w:szCs w:val="18"/>
              </w:rPr>
              <w:t xml:space="preserve">代理人(签章) ：                                                               </w:t>
            </w:r>
            <w:r>
              <w:rPr>
                <w:rFonts w:ascii="宋体" w:hAnsi="宋体" w:hint="eastAsia"/>
                <w:spacing w:val="-4"/>
                <w:sz w:val="18"/>
                <w:szCs w:val="18"/>
              </w:rPr>
              <w:t xml:space="preserve">                                  </w:t>
            </w:r>
            <w:r w:rsidRPr="00351B99">
              <w:rPr>
                <w:rFonts w:ascii="宋体" w:hAnsi="宋体" w:hint="eastAsia"/>
                <w:spacing w:val="-4"/>
                <w:sz w:val="18"/>
                <w:szCs w:val="18"/>
              </w:rPr>
              <w:t>联系电话 ：</w:t>
            </w:r>
          </w:p>
        </w:tc>
      </w:tr>
    </w:tbl>
    <w:p w:rsidR="00F92BBA" w:rsidRPr="00F92BBA" w:rsidRDefault="00E0793F" w:rsidP="00F92BBA">
      <w:pPr>
        <w:spacing w:line="260" w:lineRule="exact"/>
        <w:rPr>
          <w:rFonts w:ascii="宋体" w:hAnsi="宋体" w:hint="eastAsia"/>
          <w:sz w:val="18"/>
          <w:szCs w:val="18"/>
        </w:rPr>
      </w:pPr>
      <w:r w:rsidRPr="00F92BBA">
        <w:rPr>
          <w:rFonts w:ascii="宋体" w:hAnsi="宋体" w:hint="eastAsia"/>
          <w:sz w:val="18"/>
          <w:szCs w:val="18"/>
        </w:rPr>
        <w:t xml:space="preserve">受税务机关受理人（签字）：                      </w:t>
      </w:r>
      <w:r w:rsidR="00556855">
        <w:rPr>
          <w:rFonts w:ascii="宋体" w:hAnsi="宋体" w:hint="eastAsia"/>
          <w:sz w:val="18"/>
          <w:szCs w:val="18"/>
        </w:rPr>
        <w:t xml:space="preserve">  </w:t>
      </w:r>
      <w:r w:rsidRPr="00F92BBA">
        <w:rPr>
          <w:rFonts w:ascii="宋体" w:hAnsi="宋体" w:hint="eastAsia"/>
          <w:sz w:val="18"/>
          <w:szCs w:val="18"/>
        </w:rPr>
        <w:t>税务机关</w:t>
      </w:r>
      <w:r w:rsidR="00FF1209" w:rsidRPr="00F92BBA">
        <w:rPr>
          <w:rFonts w:ascii="宋体" w:hAnsi="宋体" w:hint="eastAsia"/>
          <w:sz w:val="18"/>
          <w:szCs w:val="18"/>
        </w:rPr>
        <w:t xml:space="preserve">受理时间：     年   月   日    </w:t>
      </w:r>
      <w:r w:rsidRPr="00F92BBA">
        <w:rPr>
          <w:rFonts w:ascii="宋体" w:hAnsi="宋体" w:hint="eastAsia"/>
          <w:sz w:val="18"/>
          <w:szCs w:val="18"/>
        </w:rPr>
        <w:t xml:space="preserve">            </w:t>
      </w:r>
      <w:r w:rsidR="00556855">
        <w:rPr>
          <w:rFonts w:ascii="宋体" w:hAnsi="宋体" w:hint="eastAsia"/>
          <w:sz w:val="18"/>
          <w:szCs w:val="18"/>
        </w:rPr>
        <w:t xml:space="preserve">   </w:t>
      </w:r>
      <w:r w:rsidR="00DD5146" w:rsidRPr="00F92BBA">
        <w:rPr>
          <w:rFonts w:ascii="宋体" w:hAnsi="宋体" w:hint="eastAsia"/>
          <w:sz w:val="18"/>
          <w:szCs w:val="18"/>
        </w:rPr>
        <w:t>受理</w:t>
      </w:r>
      <w:r w:rsidRPr="00F92BBA">
        <w:rPr>
          <w:rFonts w:ascii="宋体" w:hAnsi="宋体" w:hint="eastAsia"/>
          <w:sz w:val="18"/>
          <w:szCs w:val="18"/>
        </w:rPr>
        <w:t>申报税务机关名称（盖章）：</w:t>
      </w:r>
    </w:p>
    <w:sectPr w:rsidR="00F92BBA" w:rsidRPr="00F92BBA" w:rsidSect="00E915D8">
      <w:pgSz w:w="16838" w:h="11906" w:orient="landscape" w:code="9"/>
      <w:pgMar w:top="624" w:right="1134" w:bottom="624" w:left="1134" w:header="680"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57A" w:rsidRDefault="00A0357A">
      <w:r>
        <w:separator/>
      </w:r>
    </w:p>
  </w:endnote>
  <w:endnote w:type="continuationSeparator" w:id="1">
    <w:p w:rsidR="00A0357A" w:rsidRDefault="00A0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Blackadder ITC">
    <w:panose1 w:val="04020505051007020D02"/>
    <w:charset w:val="00"/>
    <w:family w:val="decorativ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12" w:rsidRDefault="008A6512" w:rsidP="00A07D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A6512" w:rsidRDefault="008A651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12" w:rsidRDefault="008A6512" w:rsidP="00A07DE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727D">
      <w:rPr>
        <w:rStyle w:val="a5"/>
        <w:noProof/>
      </w:rPr>
      <w:t>1</w:t>
    </w:r>
    <w:r>
      <w:rPr>
        <w:rStyle w:val="a5"/>
      </w:rPr>
      <w:fldChar w:fldCharType="end"/>
    </w:r>
  </w:p>
  <w:p w:rsidR="008A6512" w:rsidRDefault="008A651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57A" w:rsidRDefault="00A0357A">
      <w:r>
        <w:separator/>
      </w:r>
    </w:p>
  </w:footnote>
  <w:footnote w:type="continuationSeparator" w:id="1">
    <w:p w:rsidR="00A0357A" w:rsidRDefault="00A035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35DC"/>
    <w:rsid w:val="000D1C88"/>
    <w:rsid w:val="000F4BDA"/>
    <w:rsid w:val="000F6B83"/>
    <w:rsid w:val="00105AD7"/>
    <w:rsid w:val="00125831"/>
    <w:rsid w:val="0017775B"/>
    <w:rsid w:val="001E0544"/>
    <w:rsid w:val="002101E7"/>
    <w:rsid w:val="00231448"/>
    <w:rsid w:val="002600C7"/>
    <w:rsid w:val="002646EF"/>
    <w:rsid w:val="002843F0"/>
    <w:rsid w:val="00291A6C"/>
    <w:rsid w:val="00351B99"/>
    <w:rsid w:val="0039455E"/>
    <w:rsid w:val="003E037C"/>
    <w:rsid w:val="003E7C87"/>
    <w:rsid w:val="003F60DB"/>
    <w:rsid w:val="00401FE8"/>
    <w:rsid w:val="0046011C"/>
    <w:rsid w:val="00467183"/>
    <w:rsid w:val="004F3009"/>
    <w:rsid w:val="00511E72"/>
    <w:rsid w:val="00556855"/>
    <w:rsid w:val="005A53C4"/>
    <w:rsid w:val="005B4635"/>
    <w:rsid w:val="00604130"/>
    <w:rsid w:val="00634E69"/>
    <w:rsid w:val="006729AD"/>
    <w:rsid w:val="006A2BEC"/>
    <w:rsid w:val="0071360E"/>
    <w:rsid w:val="00754503"/>
    <w:rsid w:val="0076481F"/>
    <w:rsid w:val="0077546D"/>
    <w:rsid w:val="00794E66"/>
    <w:rsid w:val="007B78D0"/>
    <w:rsid w:val="00842011"/>
    <w:rsid w:val="008660CD"/>
    <w:rsid w:val="00867E9B"/>
    <w:rsid w:val="00873472"/>
    <w:rsid w:val="0087723D"/>
    <w:rsid w:val="008800C9"/>
    <w:rsid w:val="00883663"/>
    <w:rsid w:val="008A00B8"/>
    <w:rsid w:val="008A3196"/>
    <w:rsid w:val="008A6512"/>
    <w:rsid w:val="008C4946"/>
    <w:rsid w:val="008E435E"/>
    <w:rsid w:val="009728CD"/>
    <w:rsid w:val="00992F4C"/>
    <w:rsid w:val="009E7C84"/>
    <w:rsid w:val="00A0357A"/>
    <w:rsid w:val="00A07DE9"/>
    <w:rsid w:val="00A51F46"/>
    <w:rsid w:val="00A80E7D"/>
    <w:rsid w:val="00A8727D"/>
    <w:rsid w:val="00AB6F6D"/>
    <w:rsid w:val="00B16079"/>
    <w:rsid w:val="00B22A85"/>
    <w:rsid w:val="00B907B3"/>
    <w:rsid w:val="00BC35DC"/>
    <w:rsid w:val="00C2467B"/>
    <w:rsid w:val="00C60EDE"/>
    <w:rsid w:val="00C710BA"/>
    <w:rsid w:val="00CC005A"/>
    <w:rsid w:val="00CC42C8"/>
    <w:rsid w:val="00CC72DD"/>
    <w:rsid w:val="00D34355"/>
    <w:rsid w:val="00D36CB2"/>
    <w:rsid w:val="00D65464"/>
    <w:rsid w:val="00DA12B9"/>
    <w:rsid w:val="00DD5146"/>
    <w:rsid w:val="00E0793F"/>
    <w:rsid w:val="00E47E1B"/>
    <w:rsid w:val="00E740C0"/>
    <w:rsid w:val="00E838A2"/>
    <w:rsid w:val="00E915D8"/>
    <w:rsid w:val="00ED1C9C"/>
    <w:rsid w:val="00EE5E13"/>
    <w:rsid w:val="00F660ED"/>
    <w:rsid w:val="00F74BAA"/>
    <w:rsid w:val="00F92BBA"/>
    <w:rsid w:val="00FF0C5F"/>
    <w:rsid w:val="00FF12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colormenu v:ext="edit" fillcolor="silver"/>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5DC"/>
    <w:pPr>
      <w:widowControl w:val="0"/>
      <w:jc w:val="both"/>
    </w:pPr>
    <w:rPr>
      <w:kern w:val="2"/>
      <w:sz w:val="21"/>
      <w:szCs w:val="24"/>
    </w:rPr>
  </w:style>
  <w:style w:type="paragraph" w:styleId="1">
    <w:name w:val="heading 1"/>
    <w:basedOn w:val="a"/>
    <w:next w:val="a"/>
    <w:qFormat/>
    <w:rsid w:val="00FF1209"/>
    <w:pPr>
      <w:keepNext/>
      <w:keepLines/>
      <w:widowControl/>
      <w:overflowPunct w:val="0"/>
      <w:autoSpaceDE w:val="0"/>
      <w:autoSpaceDN w:val="0"/>
      <w:adjustRightInd w:val="0"/>
      <w:spacing w:before="340" w:after="330" w:line="576" w:lineRule="auto"/>
      <w:outlineLvl w:val="0"/>
    </w:pPr>
    <w:rPr>
      <w:rFonts w:eastAsia="Arial Unicode MS"/>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F6B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0F6B83"/>
    <w:pPr>
      <w:tabs>
        <w:tab w:val="center" w:pos="4153"/>
        <w:tab w:val="right" w:pos="8306"/>
      </w:tabs>
      <w:snapToGrid w:val="0"/>
      <w:jc w:val="left"/>
    </w:pPr>
    <w:rPr>
      <w:sz w:val="18"/>
      <w:szCs w:val="18"/>
    </w:rPr>
  </w:style>
  <w:style w:type="character" w:styleId="a5">
    <w:name w:val="page number"/>
    <w:basedOn w:val="a0"/>
    <w:rsid w:val="000F6B83"/>
  </w:style>
  <w:style w:type="paragraph" w:styleId="a6">
    <w:name w:val="Balloon Text"/>
    <w:basedOn w:val="a"/>
    <w:semiHidden/>
    <w:rsid w:val="00A51F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993</Words>
  <Characters>5666</Characters>
  <Application>Microsoft Office Word</Application>
  <DocSecurity>0</DocSecurity>
  <Lines>47</Lines>
  <Paragraphs>13</Paragraphs>
  <ScaleCrop>false</ScaleCrop>
  <Company>jlu</Company>
  <LinksUpToDate>false</LinksUpToDate>
  <CharactersWithSpaces>6646</CharactersWithSpaces>
  <SharedDoc>false</SharedDoc>
  <HLinks>
    <vt:vector size="6" baseType="variant">
      <vt:variant>
        <vt:i4>2556018</vt:i4>
      </vt:variant>
      <vt:variant>
        <vt:i4>0</vt:i4>
      </vt:variant>
      <vt:variant>
        <vt:i4>0</vt:i4>
      </vt:variant>
      <vt:variant>
        <vt:i4>5</vt:i4>
      </vt:variant>
      <vt:variant>
        <vt:lpwstr>http://www.chinatax.gov.cn/n480462/n480498/n575817/n3854715.files/n3858561.DOC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国家税务总局关于印发《个人所得税自行纳税申报办法（试行）》的通知</dc:title>
  <dc:subject/>
  <dc:creator>flag</dc:creator>
  <cp:keywords/>
  <dc:description/>
  <cp:lastModifiedBy>User</cp:lastModifiedBy>
  <cp:revision>3</cp:revision>
  <cp:lastPrinted>2010-03-02T05:38:00Z</cp:lastPrinted>
  <dcterms:created xsi:type="dcterms:W3CDTF">2017-03-13T02:09:00Z</dcterms:created>
  <dcterms:modified xsi:type="dcterms:W3CDTF">2017-03-13T02:09:00Z</dcterms:modified>
</cp:coreProperties>
</file>